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68A" w:rsidRPr="00E02A1A" w:rsidRDefault="00E02A1A" w:rsidP="00E02A1A">
      <w:pPr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Additional file 3: </w:t>
      </w:r>
      <w:r w:rsidR="0071368A" w:rsidRPr="00694991">
        <w:rPr>
          <w:rStyle w:val="fontstyle01"/>
          <w:rFonts w:ascii="Times New Roman" w:hAnsi="Times New Roman" w:cs="Times New Roman"/>
          <w:sz w:val="24"/>
          <w:szCs w:val="24"/>
        </w:rPr>
        <w:t xml:space="preserve">Table </w:t>
      </w:r>
      <w:r w:rsidR="008543A4"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="00546B5F">
        <w:rPr>
          <w:rStyle w:val="fontstyle01"/>
          <w:rFonts w:ascii="Times New Roman" w:hAnsi="Times New Roman" w:cs="Times New Roman"/>
          <w:sz w:val="24"/>
          <w:szCs w:val="24"/>
        </w:rPr>
        <w:t>2</w:t>
      </w:r>
      <w:r w:rsidR="0071368A" w:rsidRPr="00694991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71368A" w:rsidRPr="00694991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1368A" w:rsidRPr="00E02A1A">
        <w:rPr>
          <w:rStyle w:val="fontstyle01"/>
          <w:rFonts w:ascii="Times New Roman" w:hAnsi="Times New Roman" w:cs="Times New Roman"/>
          <w:sz w:val="24"/>
          <w:szCs w:val="24"/>
        </w:rPr>
        <w:t>E</w:t>
      </w:r>
      <w:r w:rsidR="0071368A" w:rsidRPr="00E02A1A">
        <w:rPr>
          <w:rStyle w:val="fontstyle01"/>
          <w:rFonts w:ascii="Times New Roman" w:hAnsi="Times New Roman" w:cs="Times New Roman"/>
          <w:bCs w:val="0"/>
          <w:sz w:val="24"/>
          <w:szCs w:val="24"/>
        </w:rPr>
        <w:t xml:space="preserve">ffective population size </w:t>
      </w:r>
      <w:r w:rsidR="005065AA" w:rsidRPr="00E02A1A">
        <w:rPr>
          <w:rStyle w:val="fontstyle01"/>
          <w:rFonts w:ascii="Times New Roman" w:hAnsi="Times New Roman" w:cs="Times New Roman"/>
          <w:bCs w:val="0"/>
          <w:sz w:val="24"/>
          <w:szCs w:val="24"/>
        </w:rPr>
        <w:t>(</w:t>
      </w:r>
      <w:r w:rsidR="005065AA" w:rsidRPr="00E02A1A">
        <w:rPr>
          <w:rStyle w:val="fontstyle01"/>
          <w:rFonts w:ascii="Times New Roman" w:hAnsi="Times New Roman" w:cs="Times New Roman"/>
          <w:bCs w:val="0"/>
          <w:i/>
          <w:sz w:val="24"/>
          <w:szCs w:val="24"/>
        </w:rPr>
        <w:t>N</w:t>
      </w:r>
      <w:r w:rsidR="005065AA" w:rsidRPr="00E02A1A">
        <w:rPr>
          <w:rStyle w:val="fontstyle01"/>
          <w:rFonts w:ascii="Times New Roman" w:hAnsi="Times New Roman" w:cs="Times New Roman"/>
          <w:bCs w:val="0"/>
          <w:i/>
          <w:sz w:val="24"/>
          <w:szCs w:val="24"/>
          <w:vertAlign w:val="subscript"/>
        </w:rPr>
        <w:t>e</w:t>
      </w:r>
      <w:r w:rsidR="005065AA" w:rsidRPr="00E02A1A">
        <w:rPr>
          <w:rStyle w:val="fontstyle01"/>
          <w:rFonts w:ascii="Times New Roman" w:hAnsi="Times New Roman" w:cs="Times New Roman"/>
          <w:bCs w:val="0"/>
          <w:sz w:val="24"/>
          <w:szCs w:val="24"/>
        </w:rPr>
        <w:t xml:space="preserve">) </w:t>
      </w:r>
      <w:r w:rsidR="0071368A" w:rsidRPr="00E02A1A">
        <w:rPr>
          <w:rStyle w:val="fontstyle01"/>
          <w:rFonts w:ascii="Times New Roman" w:hAnsi="Times New Roman" w:cs="Times New Roman"/>
          <w:bCs w:val="0"/>
          <w:sz w:val="24"/>
          <w:szCs w:val="24"/>
        </w:rPr>
        <w:t xml:space="preserve">of </w:t>
      </w:r>
      <w:r w:rsidR="00694991" w:rsidRPr="00E02A1A"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="0071368A" w:rsidRPr="00E02A1A">
        <w:rPr>
          <w:rStyle w:val="fontstyle01"/>
          <w:rFonts w:ascii="Times New Roman" w:hAnsi="Times New Roman" w:cs="Times New Roman"/>
          <w:i/>
          <w:sz w:val="24"/>
          <w:szCs w:val="24"/>
        </w:rPr>
        <w:t>P. vivax</w:t>
      </w:r>
      <w:r w:rsidR="0071368A" w:rsidRPr="00E02A1A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02332E">
        <w:rPr>
          <w:rStyle w:val="fontstyle01"/>
          <w:rFonts w:ascii="Times New Roman" w:hAnsi="Times New Roman" w:cs="Times New Roman"/>
          <w:sz w:val="24"/>
          <w:szCs w:val="24"/>
        </w:rPr>
        <w:t xml:space="preserve">populations </w:t>
      </w:r>
      <w:r w:rsidR="00694991" w:rsidRPr="00E02A1A">
        <w:rPr>
          <w:rStyle w:val="fontstyle01"/>
          <w:rFonts w:ascii="Times New Roman" w:hAnsi="Times New Roman" w:cs="Times New Roman"/>
          <w:sz w:val="24"/>
          <w:szCs w:val="24"/>
        </w:rPr>
        <w:t>estimated using the SMM and IAM models.</w:t>
      </w:r>
    </w:p>
    <w:p w:rsidR="00090313" w:rsidRPr="00090313" w:rsidRDefault="00090313" w:rsidP="00694991">
      <w:pPr>
        <w:jc w:val="left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79"/>
        <w:gridCol w:w="1312"/>
        <w:gridCol w:w="2116"/>
        <w:gridCol w:w="1016"/>
        <w:gridCol w:w="2016"/>
      </w:tblGrid>
      <w:tr w:rsidR="00BC25BF" w:rsidRPr="0002332E" w:rsidTr="008543A4">
        <w:trPr>
          <w:trHeight w:val="461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96F39" w:rsidRPr="00257C20" w:rsidRDefault="00796F39" w:rsidP="008543A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7C20">
              <w:rPr>
                <w:rFonts w:ascii="Times New Roman" w:hAnsi="Times New Roman" w:cs="Times New Roman"/>
                <w:b/>
                <w:sz w:val="20"/>
                <w:szCs w:val="20"/>
              </w:rPr>
              <w:t>Populations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96F39" w:rsidRPr="00257C20" w:rsidRDefault="00796F39" w:rsidP="008543A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7C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SMM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96F39" w:rsidRPr="00257C20" w:rsidRDefault="00796F39" w:rsidP="008543A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7C20">
              <w:rPr>
                <w:rFonts w:ascii="Times New Roman" w:hAnsi="Times New Roman" w:cs="Times New Roman"/>
                <w:b/>
                <w:sz w:val="20"/>
                <w:szCs w:val="20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96F39" w:rsidRPr="00257C20" w:rsidRDefault="00796F39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57C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IAM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796F39" w:rsidRPr="00257C20" w:rsidRDefault="00796F39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57C20">
              <w:rPr>
                <w:rFonts w:ascii="Times New Roman" w:hAnsi="Times New Roman" w:cs="Times New Roman"/>
                <w:b/>
                <w:sz w:val="20"/>
                <w:szCs w:val="20"/>
              </w:rPr>
              <w:t>95%CI</w:t>
            </w:r>
          </w:p>
        </w:tc>
      </w:tr>
      <w:tr w:rsidR="00BC25BF" w:rsidRPr="0002332E" w:rsidTr="008543A4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CMB2004</w:t>
            </w:r>
            <w:r w:rsidR="0002332E"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54B8"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(n=50</w:t>
            </w:r>
            <w:r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W w:w="1096" w:type="dxa"/>
              <w:jc w:val="center"/>
              <w:tblLook w:val="04A0" w:firstRow="1" w:lastRow="0" w:firstColumn="1" w:lastColumn="0" w:noHBand="0" w:noVBand="1"/>
            </w:tblPr>
            <w:tblGrid>
              <w:gridCol w:w="1096"/>
            </w:tblGrid>
            <w:tr w:rsidR="00BC25BF" w:rsidRPr="0002332E" w:rsidTr="00076E41">
              <w:trPr>
                <w:trHeight w:val="280"/>
                <w:jc w:val="center"/>
              </w:trPr>
              <w:tc>
                <w:tcPr>
                  <w:tcW w:w="10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25BF" w:rsidRPr="0002332E" w:rsidRDefault="00BC25BF" w:rsidP="008543A4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02332E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="00C313E3" w:rsidRPr="0002332E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,</w:t>
                  </w:r>
                  <w:r w:rsidRPr="0002332E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671</w:t>
                  </w:r>
                  <w:r w:rsidR="00C313E3" w:rsidRPr="0002332E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,</w:t>
                  </w:r>
                  <w:r w:rsidRPr="0002332E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703</w:t>
                  </w:r>
                </w:p>
              </w:tc>
            </w:tr>
          </w:tbl>
          <w:p w:rsidR="00BC25BF" w:rsidRPr="0002332E" w:rsidRDefault="00BC25BF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929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376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368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421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25BF" w:rsidRPr="0002332E" w:rsidRDefault="00D11F23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746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855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787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878</w:t>
            </w:r>
          </w:p>
        </w:tc>
      </w:tr>
      <w:tr w:rsidR="00BC25BF" w:rsidRPr="0002332E" w:rsidTr="008543A4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796F39" w:rsidRPr="0002332E" w:rsidRDefault="00796F39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CMB2016</w:t>
            </w:r>
            <w:r w:rsidR="0002332E"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54B8"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(n=52</w:t>
            </w:r>
            <w:r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F39" w:rsidRPr="0002332E" w:rsidRDefault="00076E41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716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F39" w:rsidRPr="0002332E" w:rsidRDefault="007F4599" w:rsidP="008543A4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902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775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F39" w:rsidRPr="0002332E" w:rsidRDefault="00BC25BF" w:rsidP="008543A4">
            <w:pPr>
              <w:widowControl/>
              <w:jc w:val="left"/>
              <w:rPr>
                <w:rFonts w:ascii="Times New Roman" w:eastAsia="SimSun" w:hAnsi="Times New Roman" w:cs="Times New Roman"/>
                <w:bCs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871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796F39" w:rsidRPr="0002332E" w:rsidRDefault="00D11F23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457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824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647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058</w:t>
            </w:r>
          </w:p>
        </w:tc>
      </w:tr>
      <w:tr w:rsidR="00BC25BF" w:rsidRPr="0002332E" w:rsidTr="008543A4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TMB2012</w:t>
            </w:r>
            <w:r w:rsidR="0002332E"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54B8"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(n=50</w:t>
            </w:r>
            <w:r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385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830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090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25BF" w:rsidRPr="0002332E" w:rsidRDefault="00BC25BF" w:rsidP="008543A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795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BC25BF" w:rsidRPr="0002332E" w:rsidRDefault="00D11F23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943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396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363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636</w:t>
            </w:r>
          </w:p>
        </w:tc>
      </w:tr>
      <w:tr w:rsidR="00BC25BF" w:rsidRPr="0002332E" w:rsidTr="008543A4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</w:pPr>
            <w:r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TMB2015</w:t>
            </w:r>
            <w:r w:rsidR="0002332E" w:rsidRPr="0002332E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54B8"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(n=54</w:t>
            </w:r>
            <w:r w:rsidRPr="0002332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25BF" w:rsidRPr="0002332E" w:rsidRDefault="00BC25BF" w:rsidP="008543A4">
            <w:pPr>
              <w:widowControl/>
              <w:jc w:val="left"/>
              <w:rPr>
                <w:rStyle w:val="fontstyle01"/>
                <w:rFonts w:ascii="Times New Roman" w:eastAsia="SimSun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225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25BF" w:rsidRPr="0002332E" w:rsidRDefault="00BC25BF" w:rsidP="008543A4">
            <w:pP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898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633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227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25BF" w:rsidRPr="0002332E" w:rsidRDefault="00BC25BF" w:rsidP="008543A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757</w:t>
            </w:r>
            <w:r w:rsidR="00C313E3"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25BF" w:rsidRPr="0002332E" w:rsidRDefault="00D11F23" w:rsidP="008543A4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448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787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844</w:t>
            </w:r>
            <w:r w:rsid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02332E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</w:tr>
    </w:tbl>
    <w:p w:rsidR="0002332E" w:rsidRDefault="00E02A1A" w:rsidP="0002332E">
      <w:pPr>
        <w:jc w:val="left"/>
        <w:rPr>
          <w:rStyle w:val="fontstyle01"/>
          <w:rFonts w:ascii="Times New Roman" w:hAnsi="Times New Roman" w:cs="Times New Roman"/>
          <w:b w:val="0"/>
          <w:sz w:val="22"/>
          <w:szCs w:val="22"/>
        </w:rPr>
      </w:pPr>
      <w:r w:rsidRPr="0002332E">
        <w:rPr>
          <w:rStyle w:val="fontstyle01"/>
          <w:rFonts w:ascii="Times New Roman" w:hAnsi="Times New Roman" w:cs="Times New Roman"/>
          <w:b w:val="0"/>
          <w:i/>
          <w:sz w:val="22"/>
          <w:szCs w:val="22"/>
        </w:rPr>
        <w:t>N</w:t>
      </w:r>
      <w:r w:rsidRPr="0002332E">
        <w:rPr>
          <w:rStyle w:val="fontstyle01"/>
          <w:rFonts w:ascii="Times New Roman" w:hAnsi="Times New Roman" w:cs="Times New Roman"/>
          <w:b w:val="0"/>
          <w:i/>
          <w:sz w:val="22"/>
          <w:szCs w:val="22"/>
          <w:vertAlign w:val="subscript"/>
        </w:rPr>
        <w:t>e</w:t>
      </w:r>
      <w:r w:rsidRPr="0002332E">
        <w:rPr>
          <w:rStyle w:val="fontstyle01"/>
          <w:rFonts w:ascii="Times New Roman" w:hAnsi="Times New Roman" w:cs="Times New Roman"/>
          <w:b w:val="0"/>
          <w:i/>
          <w:sz w:val="22"/>
          <w:szCs w:val="22"/>
        </w:rPr>
        <w:t xml:space="preserve"> </w:t>
      </w:r>
      <w:r w:rsidRPr="00E02A1A">
        <w:rPr>
          <w:rStyle w:val="fontstyle01"/>
          <w:rFonts w:ascii="Times New Roman" w:hAnsi="Times New Roman" w:cs="Times New Roman"/>
          <w:b w:val="0"/>
          <w:sz w:val="22"/>
          <w:szCs w:val="22"/>
        </w:rPr>
        <w:t xml:space="preserve">was estimated using the </w:t>
      </w:r>
      <w:r w:rsidRPr="0002332E">
        <w:rPr>
          <w:rStyle w:val="fontstyle01"/>
          <w:rFonts w:ascii="Times New Roman" w:hAnsi="Times New Roman" w:cs="Times New Roman"/>
          <w:b w:val="0"/>
          <w:i/>
          <w:sz w:val="22"/>
          <w:szCs w:val="22"/>
        </w:rPr>
        <w:t>P. vivax</w:t>
      </w:r>
      <w:r w:rsidRPr="00E02A1A">
        <w:rPr>
          <w:rStyle w:val="fontstyle01"/>
          <w:rFonts w:ascii="Times New Roman" w:hAnsi="Times New Roman" w:cs="Times New Roman"/>
          <w:b w:val="0"/>
          <w:sz w:val="22"/>
          <w:szCs w:val="22"/>
        </w:rPr>
        <w:t xml:space="preserve"> mutation rate of </w:t>
      </w:r>
      <w:r w:rsidRPr="00E02A1A">
        <w:rPr>
          <w:rFonts w:ascii="Times New Roman" w:hAnsi="Times New Roman" w:cs="Times New Roman"/>
          <w:bCs/>
          <w:color w:val="000000"/>
          <w:sz w:val="22"/>
        </w:rPr>
        <w:t>5.57×</w:t>
      </w:r>
      <w:r w:rsidR="0002332E">
        <w:rPr>
          <w:rFonts w:ascii="Times New Roman" w:hAnsi="Times New Roman" w:cs="Times New Roman"/>
          <w:bCs/>
          <w:color w:val="000000"/>
          <w:sz w:val="22"/>
        </w:rPr>
        <w:t>10</w:t>
      </w:r>
      <w:r w:rsidR="0002332E">
        <w:rPr>
          <w:rFonts w:ascii="Times New Roman" w:hAnsi="Times New Roman" w:cs="Times New Roman"/>
          <w:bCs/>
          <w:color w:val="000000"/>
          <w:sz w:val="22"/>
          <w:vertAlign w:val="superscript"/>
        </w:rPr>
        <w:t>–</w:t>
      </w:r>
      <w:r w:rsidRPr="00E02A1A">
        <w:rPr>
          <w:rFonts w:ascii="Times New Roman" w:hAnsi="Times New Roman" w:cs="Times New Roman"/>
          <w:bCs/>
          <w:color w:val="000000"/>
          <w:sz w:val="22"/>
          <w:vertAlign w:val="superscript"/>
        </w:rPr>
        <w:t>7</w:t>
      </w:r>
      <w:r w:rsidR="0002332E">
        <w:rPr>
          <w:rFonts w:ascii="Times New Roman" w:hAnsi="Times New Roman" w:cs="Times New Roman"/>
          <w:bCs/>
          <w:color w:val="000000"/>
          <w:sz w:val="22"/>
        </w:rPr>
        <w:t xml:space="preserve"> (</w:t>
      </w:r>
      <w:r w:rsidRPr="00E02A1A">
        <w:rPr>
          <w:rFonts w:ascii="Times New Roman" w:hAnsi="Times New Roman" w:cs="Times New Roman"/>
          <w:bCs/>
          <w:color w:val="000000"/>
          <w:sz w:val="22"/>
        </w:rPr>
        <w:t>95% CI 2.75×10</w:t>
      </w:r>
      <w:r w:rsidR="0002332E">
        <w:rPr>
          <w:rFonts w:ascii="Times New Roman" w:hAnsi="Times New Roman" w:cs="Times New Roman"/>
          <w:bCs/>
          <w:color w:val="000000"/>
          <w:sz w:val="22"/>
          <w:vertAlign w:val="superscript"/>
        </w:rPr>
        <w:t>–</w:t>
      </w:r>
      <w:r w:rsidRPr="00E02A1A">
        <w:rPr>
          <w:rFonts w:ascii="Times New Roman" w:hAnsi="Times New Roman" w:cs="Times New Roman"/>
          <w:bCs/>
          <w:color w:val="000000"/>
          <w:sz w:val="22"/>
          <w:vertAlign w:val="superscript"/>
        </w:rPr>
        <w:t>8</w:t>
      </w:r>
      <w:r w:rsidR="0002332E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>–</w:t>
      </w:r>
      <w:r w:rsidRPr="00E02A1A">
        <w:rPr>
          <w:rFonts w:ascii="Times New Roman" w:hAnsi="Times New Roman" w:cs="Times New Roman"/>
          <w:bCs/>
          <w:color w:val="000000"/>
          <w:sz w:val="22"/>
        </w:rPr>
        <w:t>1.06×10</w:t>
      </w:r>
      <w:r w:rsidR="0002332E">
        <w:rPr>
          <w:rFonts w:ascii="Times New Roman" w:hAnsi="Times New Roman" w:cs="Times New Roman"/>
          <w:bCs/>
          <w:color w:val="000000"/>
          <w:sz w:val="22"/>
          <w:vertAlign w:val="superscript"/>
        </w:rPr>
        <w:t>–</w:t>
      </w:r>
      <w:r w:rsidRPr="00E02A1A">
        <w:rPr>
          <w:rFonts w:ascii="Times New Roman" w:hAnsi="Times New Roman" w:cs="Times New Roman"/>
          <w:bCs/>
          <w:color w:val="000000"/>
          <w:sz w:val="22"/>
          <w:vertAlign w:val="superscript"/>
        </w:rPr>
        <w:t>6</w:t>
      </w:r>
      <w:r w:rsidR="0002332E" w:rsidRPr="0002332E">
        <w:rPr>
          <w:rFonts w:ascii="Times New Roman" w:hAnsi="Times New Roman" w:cs="Times New Roman"/>
          <w:bCs/>
          <w:color w:val="000000"/>
          <w:sz w:val="22"/>
        </w:rPr>
        <w:t>)</w:t>
      </w:r>
      <w:r w:rsidR="0002332E">
        <w:rPr>
          <w:rFonts w:ascii="Times New Roman" w:hAnsi="Times New Roman" w:cs="Times New Roman"/>
          <w:bCs/>
          <w:color w:val="000000"/>
          <w:sz w:val="22"/>
        </w:rPr>
        <w:t>.</w:t>
      </w:r>
      <w:r w:rsidR="0002332E" w:rsidRPr="0002332E">
        <w:rPr>
          <w:rStyle w:val="fontstyle01"/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gramStart"/>
      <w:r w:rsidR="0002332E" w:rsidRPr="00694991">
        <w:rPr>
          <w:rStyle w:val="fontstyle01"/>
          <w:rFonts w:ascii="Times New Roman" w:hAnsi="Times New Roman" w:cs="Times New Roman"/>
          <w:b w:val="0"/>
          <w:sz w:val="22"/>
          <w:szCs w:val="22"/>
        </w:rPr>
        <w:t>SMM, stepwise mutational model; IAM, infinite allele model.</w:t>
      </w:r>
      <w:proofErr w:type="gramEnd"/>
      <w:r w:rsidR="0002332E">
        <w:rPr>
          <w:rStyle w:val="fontstyle01"/>
          <w:rFonts w:ascii="Times New Roman" w:hAnsi="Times New Roman" w:cs="Times New Roman"/>
          <w:b w:val="0"/>
          <w:sz w:val="22"/>
          <w:szCs w:val="22"/>
        </w:rPr>
        <w:t xml:space="preserve"> </w:t>
      </w:r>
    </w:p>
    <w:p w:rsidR="0002332E" w:rsidRDefault="0002332E" w:rsidP="0002332E">
      <w:pPr>
        <w:jc w:val="left"/>
        <w:rPr>
          <w:rStyle w:val="fontstyle01"/>
          <w:rFonts w:ascii="Times New Roman" w:hAnsi="Times New Roman" w:cs="Times New Roman"/>
          <w:b w:val="0"/>
          <w:sz w:val="22"/>
          <w:szCs w:val="22"/>
        </w:rPr>
      </w:pPr>
      <w:proofErr w:type="gramStart"/>
      <w:r>
        <w:rPr>
          <w:rStyle w:val="fontstyle01"/>
          <w:rFonts w:ascii="Times New Roman" w:hAnsi="Times New Roman" w:cs="Times New Roman"/>
          <w:b w:val="0"/>
          <w:sz w:val="22"/>
          <w:szCs w:val="22"/>
        </w:rPr>
        <w:t>95% CI, 95% confidence interval.</w:t>
      </w:r>
      <w:proofErr w:type="gramEnd"/>
    </w:p>
    <w:p w:rsidR="00E02A1A" w:rsidRPr="00E02A1A" w:rsidRDefault="00E02A1A" w:rsidP="00E02A1A">
      <w:pPr>
        <w:jc w:val="left"/>
        <w:rPr>
          <w:rFonts w:ascii="Times New Roman" w:hAnsi="Times New Roman" w:cs="Times New Roman"/>
          <w:bCs/>
          <w:color w:val="000000"/>
          <w:sz w:val="22"/>
        </w:rPr>
      </w:pPr>
    </w:p>
    <w:p w:rsidR="00E02A1A" w:rsidRDefault="00E02A1A" w:rsidP="00E02A1A">
      <w:pPr>
        <w:jc w:val="left"/>
        <w:rPr>
          <w:rStyle w:val="fontstyle01"/>
          <w:rFonts w:ascii="Times New Roman" w:hAnsi="Times New Roman" w:cs="Times New Roman"/>
          <w:b w:val="0"/>
          <w:sz w:val="22"/>
          <w:szCs w:val="22"/>
        </w:rPr>
      </w:pPr>
    </w:p>
    <w:p w:rsidR="004836E3" w:rsidRDefault="004836E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B0325E" w:rsidRPr="007821F7" w:rsidRDefault="004836E3" w:rsidP="00B0325E">
      <w:pPr>
        <w:spacing w:line="360" w:lineRule="auto"/>
        <w:jc w:val="center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7821F7">
        <w:rPr>
          <w:rStyle w:val="fontstyle01"/>
          <w:rFonts w:ascii="Times New Roman" w:hAnsi="Times New Roman" w:cs="Times New Roman"/>
          <w:sz w:val="24"/>
          <w:szCs w:val="24"/>
        </w:rPr>
        <w:t xml:space="preserve">Table </w:t>
      </w:r>
      <w:r>
        <w:rPr>
          <w:rStyle w:val="fontstyle01"/>
          <w:rFonts w:ascii="Times New Roman" w:hAnsi="Times New Roman" w:cs="Times New Roman"/>
          <w:sz w:val="24"/>
          <w:szCs w:val="24"/>
        </w:rPr>
        <w:t>3</w:t>
      </w:r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  <w:proofErr w:type="gramEnd"/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>Multilocus</w:t>
      </w:r>
      <w:proofErr w:type="spellEnd"/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linkage disequilibrium </w:t>
      </w:r>
      <w:r>
        <w:rPr>
          <w:rStyle w:val="fontstyle01"/>
          <w:rFonts w:ascii="Times New Roman" w:hAnsi="Times New Roman" w:cs="Times New Roman"/>
          <w:b w:val="0"/>
          <w:sz w:val="24"/>
          <w:szCs w:val="24"/>
        </w:rPr>
        <w:t>(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I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  <w:vertAlign w:val="superscript"/>
        </w:rPr>
        <w:t>S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A</w:t>
      </w:r>
      <w:r>
        <w:rPr>
          <w:rStyle w:val="fontstyle01"/>
          <w:rFonts w:ascii="Times New Roman" w:hAnsi="Times New Roman" w:cs="Times New Roman"/>
          <w:b w:val="0"/>
          <w:sz w:val="20"/>
          <w:szCs w:val="20"/>
        </w:rPr>
        <w:t>)</w:t>
      </w:r>
      <w:r w:rsidRPr="005267CA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 </w:t>
      </w:r>
      <w:r w:rsidR="005267CA" w:rsidRPr="005267CA">
        <w:rPr>
          <w:rStyle w:val="fontstyle21"/>
          <w:rFonts w:ascii="Times New Roman" w:hAnsi="Times New Roman" w:hint="eastAsia"/>
          <w:b w:val="0"/>
          <w:sz w:val="24"/>
          <w:szCs w:val="24"/>
        </w:rPr>
        <w:t xml:space="preserve">for all </w:t>
      </w:r>
      <w:proofErr w:type="gramStart"/>
      <w:r w:rsidR="005267CA" w:rsidRPr="005267CA">
        <w:rPr>
          <w:rStyle w:val="fontstyle21"/>
          <w:rFonts w:ascii="Times New Roman" w:hAnsi="Times New Roman" w:hint="eastAsia"/>
          <w:b w:val="0"/>
          <w:sz w:val="24"/>
          <w:szCs w:val="24"/>
        </w:rPr>
        <w:t>loci</w:t>
      </w:r>
      <w:r w:rsidR="005267CA" w:rsidRPr="005267CA">
        <w:rPr>
          <w:rStyle w:val="fontstyle21"/>
          <w:rFonts w:ascii="Times New Roman" w:hAnsi="Times New Roman" w:hint="eastAsia"/>
          <w:b w:val="0"/>
          <w:i/>
          <w:sz w:val="24"/>
          <w:szCs w:val="24"/>
        </w:rPr>
        <w:t xml:space="preserve"> </w:t>
      </w:r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tbl>
      <w:tblPr>
        <w:tblStyle w:val="TableGrid"/>
        <w:tblW w:w="5584" w:type="pct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2"/>
        <w:gridCol w:w="560"/>
        <w:gridCol w:w="796"/>
        <w:gridCol w:w="1112"/>
        <w:gridCol w:w="601"/>
        <w:gridCol w:w="904"/>
        <w:gridCol w:w="1140"/>
        <w:gridCol w:w="712"/>
        <w:gridCol w:w="994"/>
        <w:gridCol w:w="1176"/>
      </w:tblGrid>
      <w:tr w:rsidR="009C6BFB" w:rsidRPr="00890397" w:rsidTr="009C6BFB">
        <w:trPr>
          <w:trHeight w:val="458"/>
          <w:jc w:val="center"/>
        </w:trPr>
        <w:tc>
          <w:tcPr>
            <w:tcW w:w="800" w:type="pct"/>
            <w:vMerge w:val="restart"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532463">
              <w:rPr>
                <w:rFonts w:ascii="Times New Roman" w:hAnsi="Times New Roman" w:cs="Times New Roman"/>
                <w:szCs w:val="21"/>
              </w:rPr>
              <w:t>Population</w:t>
            </w:r>
          </w:p>
        </w:tc>
        <w:tc>
          <w:tcPr>
            <w:tcW w:w="1296" w:type="pct"/>
            <w:gridSpan w:val="3"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All haplotypes</w:t>
            </w:r>
            <w:r>
              <w:rPr>
                <w:rFonts w:ascii="Times New Roman" w:hAnsi="Times New Roman" w:cs="Times New Roman" w:hint="eastAsia"/>
                <w:szCs w:val="21"/>
              </w:rPr>
              <w:t>, all loci</w:t>
            </w:r>
          </w:p>
        </w:tc>
        <w:tc>
          <w:tcPr>
            <w:tcW w:w="1390" w:type="pct"/>
            <w:gridSpan w:val="3"/>
            <w:vAlign w:val="center"/>
          </w:tcPr>
          <w:p w:rsidR="00D04B02" w:rsidRPr="00532463" w:rsidRDefault="00D04B02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Unique haplotypes</w:t>
            </w:r>
            <w:r>
              <w:rPr>
                <w:rFonts w:ascii="Times New Roman" w:hAnsi="Times New Roman" w:cs="Times New Roman" w:hint="eastAsia"/>
                <w:szCs w:val="21"/>
              </w:rPr>
              <w:t>, all loci</w:t>
            </w:r>
          </w:p>
        </w:tc>
        <w:tc>
          <w:tcPr>
            <w:tcW w:w="1514" w:type="pct"/>
            <w:gridSpan w:val="3"/>
            <w:vAlign w:val="center"/>
          </w:tcPr>
          <w:p w:rsidR="00D04B02" w:rsidRPr="00532463" w:rsidRDefault="00D04B02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Monoclonal</w:t>
            </w:r>
            <w:r w:rsidRPr="00532463">
              <w:rPr>
                <w:rFonts w:ascii="Times New Roman" w:hAnsi="Times New Roman" w:cs="Times New Roman" w:hint="eastAsia"/>
                <w:szCs w:val="21"/>
              </w:rPr>
              <w:t xml:space="preserve"> haplotypes</w:t>
            </w:r>
            <w:r>
              <w:rPr>
                <w:rFonts w:ascii="Times New Roman" w:hAnsi="Times New Roman" w:cs="Times New Roman" w:hint="eastAsia"/>
                <w:szCs w:val="21"/>
              </w:rPr>
              <w:t>, all loci</w:t>
            </w:r>
          </w:p>
        </w:tc>
      </w:tr>
      <w:tr w:rsidR="009C6BFB" w:rsidRPr="00890397" w:rsidTr="009C6BFB">
        <w:trPr>
          <w:trHeight w:val="344"/>
          <w:jc w:val="center"/>
        </w:trPr>
        <w:tc>
          <w:tcPr>
            <w:tcW w:w="800" w:type="pct"/>
            <w:vMerge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4" w:type="pct"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</w:p>
        </w:tc>
        <w:tc>
          <w:tcPr>
            <w:tcW w:w="418" w:type="pct"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I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  <w:vertAlign w:val="superscript"/>
              </w:rPr>
              <w:t>S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A</w:t>
            </w:r>
            <w:r w:rsidRPr="0053246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584" w:type="pct"/>
          </w:tcPr>
          <w:p w:rsidR="00D04B02" w:rsidRPr="00532463" w:rsidRDefault="00D04B02" w:rsidP="00A835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316" w:type="pct"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475" w:type="pct"/>
            <w:vAlign w:val="center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I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  <w:vertAlign w:val="superscript"/>
              </w:rPr>
              <w:t>S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A</w:t>
            </w:r>
          </w:p>
        </w:tc>
        <w:tc>
          <w:tcPr>
            <w:tcW w:w="599" w:type="pct"/>
          </w:tcPr>
          <w:p w:rsidR="00D04B02" w:rsidRPr="00532463" w:rsidRDefault="00D04B02" w:rsidP="00BE57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374" w:type="pct"/>
            <w:vAlign w:val="center"/>
          </w:tcPr>
          <w:p w:rsidR="00D04B02" w:rsidRPr="00532463" w:rsidRDefault="00D04B02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522" w:type="pct"/>
            <w:vAlign w:val="center"/>
          </w:tcPr>
          <w:p w:rsidR="00D04B02" w:rsidRPr="00532463" w:rsidRDefault="00D04B02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I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  <w:vertAlign w:val="superscript"/>
              </w:rPr>
              <w:t>S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A</w:t>
            </w:r>
          </w:p>
        </w:tc>
        <w:tc>
          <w:tcPr>
            <w:tcW w:w="619" w:type="pct"/>
          </w:tcPr>
          <w:p w:rsidR="00D04B02" w:rsidRPr="00532463" w:rsidRDefault="00D04B02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</w:tr>
      <w:tr w:rsidR="009C6BFB" w:rsidRPr="00890397" w:rsidTr="009C6BFB">
        <w:trPr>
          <w:jc w:val="center"/>
        </w:trPr>
        <w:tc>
          <w:tcPr>
            <w:tcW w:w="800" w:type="pct"/>
            <w:vAlign w:val="center"/>
          </w:tcPr>
          <w:p w:rsidR="00D04B02" w:rsidRPr="00532463" w:rsidRDefault="00D04B02" w:rsidP="00CD4243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CMB2004</w:t>
            </w:r>
          </w:p>
        </w:tc>
        <w:tc>
          <w:tcPr>
            <w:tcW w:w="294" w:type="pct"/>
            <w:vAlign w:val="center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44</w:t>
            </w:r>
          </w:p>
        </w:tc>
        <w:tc>
          <w:tcPr>
            <w:tcW w:w="418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0.0320</w:t>
            </w:r>
          </w:p>
        </w:tc>
        <w:tc>
          <w:tcPr>
            <w:tcW w:w="584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&lt;0.00001</w:t>
            </w:r>
          </w:p>
        </w:tc>
        <w:tc>
          <w:tcPr>
            <w:tcW w:w="316" w:type="pct"/>
            <w:vAlign w:val="center"/>
          </w:tcPr>
          <w:p w:rsidR="00D04B02" w:rsidRPr="00A2575C" w:rsidRDefault="00D04B02" w:rsidP="00BE57A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42</w:t>
            </w:r>
          </w:p>
        </w:tc>
        <w:tc>
          <w:tcPr>
            <w:tcW w:w="475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0.0279</w:t>
            </w:r>
          </w:p>
        </w:tc>
        <w:tc>
          <w:tcPr>
            <w:tcW w:w="599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0.00123</w:t>
            </w:r>
          </w:p>
        </w:tc>
        <w:tc>
          <w:tcPr>
            <w:tcW w:w="374" w:type="pct"/>
            <w:vAlign w:val="center"/>
          </w:tcPr>
          <w:p w:rsidR="00D04B02" w:rsidRPr="00A2575C" w:rsidRDefault="00E86601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24</w:t>
            </w:r>
          </w:p>
        </w:tc>
        <w:tc>
          <w:tcPr>
            <w:tcW w:w="522" w:type="pct"/>
            <w:vAlign w:val="center"/>
          </w:tcPr>
          <w:p w:rsidR="00D04B02" w:rsidRPr="00532463" w:rsidRDefault="00E86601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322</w:t>
            </w:r>
          </w:p>
        </w:tc>
        <w:tc>
          <w:tcPr>
            <w:tcW w:w="619" w:type="pct"/>
          </w:tcPr>
          <w:p w:rsidR="00D04B02" w:rsidRPr="00532463" w:rsidRDefault="00963BFB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0.0167</w:t>
            </w:r>
          </w:p>
        </w:tc>
      </w:tr>
      <w:tr w:rsidR="009C6BFB" w:rsidRPr="00890397" w:rsidTr="009C6BFB">
        <w:trPr>
          <w:jc w:val="center"/>
        </w:trPr>
        <w:tc>
          <w:tcPr>
            <w:tcW w:w="800" w:type="pct"/>
            <w:vAlign w:val="center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CMB2016</w:t>
            </w:r>
          </w:p>
        </w:tc>
        <w:tc>
          <w:tcPr>
            <w:tcW w:w="294" w:type="pct"/>
            <w:vAlign w:val="center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34</w:t>
            </w:r>
          </w:p>
        </w:tc>
        <w:tc>
          <w:tcPr>
            <w:tcW w:w="418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0.0492</w:t>
            </w:r>
          </w:p>
        </w:tc>
        <w:tc>
          <w:tcPr>
            <w:tcW w:w="584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0.00002</w:t>
            </w:r>
          </w:p>
        </w:tc>
        <w:tc>
          <w:tcPr>
            <w:tcW w:w="316" w:type="pct"/>
            <w:vAlign w:val="center"/>
          </w:tcPr>
          <w:p w:rsidR="00D04B02" w:rsidRPr="00A2575C" w:rsidRDefault="00D04B02" w:rsidP="00BE57A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34</w:t>
            </w:r>
          </w:p>
        </w:tc>
        <w:tc>
          <w:tcPr>
            <w:tcW w:w="475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0.0492</w:t>
            </w:r>
          </w:p>
        </w:tc>
        <w:tc>
          <w:tcPr>
            <w:tcW w:w="599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0.00002</w:t>
            </w:r>
          </w:p>
        </w:tc>
        <w:tc>
          <w:tcPr>
            <w:tcW w:w="374" w:type="pct"/>
            <w:vAlign w:val="center"/>
          </w:tcPr>
          <w:p w:rsidR="00D04B02" w:rsidRPr="00A2575C" w:rsidRDefault="00E86601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23</w:t>
            </w:r>
          </w:p>
        </w:tc>
        <w:tc>
          <w:tcPr>
            <w:tcW w:w="522" w:type="pct"/>
            <w:vAlign w:val="center"/>
          </w:tcPr>
          <w:p w:rsidR="00D04B02" w:rsidRPr="00532463" w:rsidRDefault="00E86601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583</w:t>
            </w:r>
          </w:p>
        </w:tc>
        <w:tc>
          <w:tcPr>
            <w:tcW w:w="619" w:type="pct"/>
          </w:tcPr>
          <w:p w:rsidR="00D04B02" w:rsidRPr="00532463" w:rsidRDefault="00963BFB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0.00029</w:t>
            </w:r>
          </w:p>
        </w:tc>
      </w:tr>
      <w:tr w:rsidR="009C6BFB" w:rsidRPr="00890397" w:rsidTr="009C6BFB">
        <w:trPr>
          <w:jc w:val="center"/>
        </w:trPr>
        <w:tc>
          <w:tcPr>
            <w:tcW w:w="800" w:type="pct"/>
            <w:vAlign w:val="center"/>
          </w:tcPr>
          <w:p w:rsidR="00D04B02" w:rsidRPr="00532463" w:rsidRDefault="00F51C28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T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MB</w:t>
            </w:r>
            <w:r w:rsidR="00D04B02"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2012</w:t>
            </w:r>
          </w:p>
        </w:tc>
        <w:tc>
          <w:tcPr>
            <w:tcW w:w="294" w:type="pct"/>
            <w:vAlign w:val="center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39</w:t>
            </w:r>
          </w:p>
        </w:tc>
        <w:tc>
          <w:tcPr>
            <w:tcW w:w="418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0.0442</w:t>
            </w:r>
          </w:p>
        </w:tc>
        <w:tc>
          <w:tcPr>
            <w:tcW w:w="584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&lt;0.00001</w:t>
            </w:r>
          </w:p>
        </w:tc>
        <w:tc>
          <w:tcPr>
            <w:tcW w:w="316" w:type="pct"/>
            <w:vAlign w:val="center"/>
          </w:tcPr>
          <w:p w:rsidR="00D04B02" w:rsidRPr="00A2575C" w:rsidRDefault="00D04B02" w:rsidP="00BE57A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39</w:t>
            </w:r>
          </w:p>
        </w:tc>
        <w:tc>
          <w:tcPr>
            <w:tcW w:w="475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0.0442</w:t>
            </w:r>
          </w:p>
        </w:tc>
        <w:tc>
          <w:tcPr>
            <w:tcW w:w="599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&lt;0.00001</w:t>
            </w:r>
          </w:p>
        </w:tc>
        <w:tc>
          <w:tcPr>
            <w:tcW w:w="374" w:type="pct"/>
            <w:vAlign w:val="center"/>
          </w:tcPr>
          <w:p w:rsidR="00D04B02" w:rsidRPr="00A2575C" w:rsidRDefault="00E86601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21</w:t>
            </w:r>
          </w:p>
        </w:tc>
        <w:tc>
          <w:tcPr>
            <w:tcW w:w="522" w:type="pct"/>
            <w:vAlign w:val="center"/>
          </w:tcPr>
          <w:p w:rsidR="00D04B02" w:rsidRPr="00532463" w:rsidRDefault="00E86601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199</w:t>
            </w:r>
          </w:p>
        </w:tc>
        <w:tc>
          <w:tcPr>
            <w:tcW w:w="619" w:type="pct"/>
          </w:tcPr>
          <w:p w:rsidR="00D04B02" w:rsidRPr="00532463" w:rsidRDefault="00963BFB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0.0431</w:t>
            </w:r>
          </w:p>
        </w:tc>
      </w:tr>
      <w:tr w:rsidR="009C6BFB" w:rsidRPr="00890397" w:rsidTr="009C6BFB">
        <w:trPr>
          <w:jc w:val="center"/>
        </w:trPr>
        <w:tc>
          <w:tcPr>
            <w:tcW w:w="800" w:type="pct"/>
            <w:vAlign w:val="center"/>
          </w:tcPr>
          <w:p w:rsidR="00D04B02" w:rsidRPr="00532463" w:rsidRDefault="00F51C28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T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MB</w:t>
            </w:r>
            <w:r w:rsidR="00D04B02"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2015</w:t>
            </w:r>
          </w:p>
        </w:tc>
        <w:tc>
          <w:tcPr>
            <w:tcW w:w="294" w:type="pct"/>
            <w:vAlign w:val="center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49</w:t>
            </w:r>
          </w:p>
        </w:tc>
        <w:tc>
          <w:tcPr>
            <w:tcW w:w="418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0.0679</w:t>
            </w:r>
          </w:p>
        </w:tc>
        <w:tc>
          <w:tcPr>
            <w:tcW w:w="584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&lt;0.00001</w:t>
            </w:r>
          </w:p>
        </w:tc>
        <w:tc>
          <w:tcPr>
            <w:tcW w:w="316" w:type="pct"/>
            <w:vAlign w:val="center"/>
          </w:tcPr>
          <w:p w:rsidR="00D04B02" w:rsidRPr="00A2575C" w:rsidRDefault="00D04B02" w:rsidP="00BE57A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42</w:t>
            </w:r>
          </w:p>
        </w:tc>
        <w:tc>
          <w:tcPr>
            <w:tcW w:w="475" w:type="pct"/>
            <w:vAlign w:val="center"/>
          </w:tcPr>
          <w:p w:rsidR="00D04B02" w:rsidRPr="00532463" w:rsidRDefault="00D04B0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0.0199</w:t>
            </w:r>
          </w:p>
        </w:tc>
        <w:tc>
          <w:tcPr>
            <w:tcW w:w="599" w:type="pct"/>
          </w:tcPr>
          <w:p w:rsidR="00D04B02" w:rsidRPr="00532463" w:rsidRDefault="00D04B02" w:rsidP="00BE57A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0.00784</w:t>
            </w:r>
          </w:p>
        </w:tc>
        <w:tc>
          <w:tcPr>
            <w:tcW w:w="374" w:type="pct"/>
            <w:vAlign w:val="center"/>
          </w:tcPr>
          <w:p w:rsidR="00D04B02" w:rsidRPr="00A2575C" w:rsidRDefault="00E86601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40</w:t>
            </w:r>
          </w:p>
        </w:tc>
        <w:tc>
          <w:tcPr>
            <w:tcW w:w="522" w:type="pct"/>
            <w:vAlign w:val="center"/>
          </w:tcPr>
          <w:p w:rsidR="00D04B02" w:rsidRPr="00532463" w:rsidRDefault="00E86601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0.01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37</w:t>
            </w:r>
          </w:p>
        </w:tc>
        <w:tc>
          <w:tcPr>
            <w:tcW w:w="619" w:type="pct"/>
          </w:tcPr>
          <w:p w:rsidR="00D04B02" w:rsidRPr="00532463" w:rsidRDefault="00963BFB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0.00762</w:t>
            </w:r>
          </w:p>
        </w:tc>
      </w:tr>
    </w:tbl>
    <w:p w:rsidR="004836E3" w:rsidRPr="007821F7" w:rsidRDefault="004F3DB8" w:rsidP="004836E3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proofErr w:type="gramStart"/>
      <w:r w:rsidRPr="004F3DB8">
        <w:rPr>
          <w:rStyle w:val="fontstyle01"/>
          <w:rFonts w:ascii="Times New Roman" w:hAnsi="Times New Roman" w:cs="Times New Roman" w:hint="eastAsia"/>
          <w:b w:val="0"/>
          <w:sz w:val="20"/>
          <w:szCs w:val="20"/>
        </w:rPr>
        <w:t>n</w:t>
      </w:r>
      <w:proofErr w:type="gramEnd"/>
      <w:r w:rsidRPr="004F3DB8">
        <w:rPr>
          <w:rStyle w:val="fontstyle01"/>
          <w:rFonts w:ascii="Times New Roman" w:hAnsi="Times New Roman" w:cs="Times New Roman" w:hint="eastAsia"/>
          <w:b w:val="0"/>
          <w:sz w:val="20"/>
          <w:szCs w:val="20"/>
        </w:rPr>
        <w:t>, number of haplotypes used in the analysis;</w:t>
      </w:r>
      <w:r>
        <w:rPr>
          <w:rStyle w:val="fontstyle01"/>
          <w:rFonts w:ascii="Times New Roman" w:hAnsi="Times New Roman" w:cs="Times New Roman" w:hint="eastAsia"/>
          <w:b w:val="0"/>
          <w:i/>
          <w:sz w:val="24"/>
          <w:szCs w:val="24"/>
        </w:rPr>
        <w:t xml:space="preserve"> </w:t>
      </w:r>
      <w:r w:rsidR="004836E3"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I</w:t>
      </w:r>
      <w:r w:rsidR="004836E3"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  <w:vertAlign w:val="superscript"/>
        </w:rPr>
        <w:t>S</w:t>
      </w:r>
      <w:r w:rsidR="004836E3"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A,</w:t>
      </w:r>
      <w:r w:rsidR="004836E3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4836E3" w:rsidRPr="007821F7">
        <w:rPr>
          <w:rStyle w:val="fontstyle01"/>
          <w:rFonts w:ascii="Times New Roman" w:hAnsi="Times New Roman" w:cs="Times New Roman"/>
          <w:b w:val="0"/>
          <w:sz w:val="20"/>
          <w:szCs w:val="20"/>
        </w:rPr>
        <w:t>standardized index of association.</w:t>
      </w:r>
    </w:p>
    <w:p w:rsidR="00F0434F" w:rsidRDefault="00F0434F" w:rsidP="004836E3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F0434F" w:rsidRDefault="00F0434F" w:rsidP="004836E3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B029E5" w:rsidRDefault="00B029E5" w:rsidP="001D25B2">
      <w:pPr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</w:p>
    <w:p w:rsidR="00045A74" w:rsidRPr="00B029E5" w:rsidRDefault="00B029E5" w:rsidP="001D25B2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proofErr w:type="spellStart"/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>Multilocus</w:t>
      </w:r>
      <w:proofErr w:type="spellEnd"/>
      <w:r w:rsidRPr="007821F7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linkage disequilibrium </w:t>
      </w:r>
      <w:r>
        <w:rPr>
          <w:rStyle w:val="fontstyle01"/>
          <w:rFonts w:ascii="Times New Roman" w:hAnsi="Times New Roman" w:cs="Times New Roman"/>
          <w:b w:val="0"/>
          <w:sz w:val="24"/>
          <w:szCs w:val="24"/>
        </w:rPr>
        <w:t>(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I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  <w:vertAlign w:val="superscript"/>
        </w:rPr>
        <w:t>S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A</w:t>
      </w:r>
      <w:r>
        <w:rPr>
          <w:rStyle w:val="fontstyle01"/>
          <w:rFonts w:ascii="Times New Roman" w:hAnsi="Times New Roman" w:cs="Times New Roman"/>
          <w:b w:val="0"/>
          <w:sz w:val="20"/>
          <w:szCs w:val="20"/>
        </w:rPr>
        <w:t>)</w:t>
      </w:r>
      <w:r w:rsidRPr="005267CA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 </w:t>
      </w:r>
      <w:r>
        <w:rPr>
          <w:rStyle w:val="fontstyle21"/>
          <w:rFonts w:ascii="Times New Roman" w:hAnsi="Times New Roman" w:hint="eastAsia"/>
          <w:b w:val="0"/>
          <w:sz w:val="24"/>
          <w:szCs w:val="24"/>
        </w:rPr>
        <w:t>for one locus per</w:t>
      </w:r>
      <w:r w:rsidRPr="00B029E5">
        <w:rPr>
          <w:rStyle w:val="fontstyle21"/>
          <w:rFonts w:ascii="Times New Roman" w:hAnsi="Times New Roman" w:hint="eastAsia"/>
          <w:b w:val="0"/>
          <w:sz w:val="24"/>
          <w:szCs w:val="24"/>
        </w:rPr>
        <w:t xml:space="preserve"> </w:t>
      </w:r>
      <w:r w:rsidRPr="00B029E5">
        <w:rPr>
          <w:rStyle w:val="fontstyle01"/>
          <w:rFonts w:ascii="Times New Roman" w:hAnsi="Times New Roman"/>
          <w:b w:val="0"/>
          <w:sz w:val="24"/>
          <w:szCs w:val="24"/>
        </w:rPr>
        <w:t>chromosome</w:t>
      </w:r>
      <w:r w:rsidR="00907B01" w:rsidRPr="00532463">
        <w:rPr>
          <w:rFonts w:ascii="Times New Roman" w:hAnsi="Times New Roman" w:cs="Times New Roman"/>
          <w:szCs w:val="21"/>
          <w:vertAlign w:val="superscript"/>
        </w:rPr>
        <w:t>#</w:t>
      </w:r>
    </w:p>
    <w:tbl>
      <w:tblPr>
        <w:tblStyle w:val="TableGrid"/>
        <w:tblW w:w="5584" w:type="pct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560"/>
        <w:gridCol w:w="933"/>
        <w:gridCol w:w="1134"/>
        <w:gridCol w:w="443"/>
        <w:gridCol w:w="904"/>
        <w:gridCol w:w="1140"/>
        <w:gridCol w:w="712"/>
        <w:gridCol w:w="994"/>
        <w:gridCol w:w="1174"/>
      </w:tblGrid>
      <w:tr w:rsidR="00274FE0" w:rsidRPr="00890397" w:rsidTr="00A84DEA">
        <w:trPr>
          <w:trHeight w:val="458"/>
          <w:jc w:val="center"/>
        </w:trPr>
        <w:tc>
          <w:tcPr>
            <w:tcW w:w="800" w:type="pct"/>
            <w:vMerge w:val="restar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532463">
              <w:rPr>
                <w:rFonts w:ascii="Times New Roman" w:hAnsi="Times New Roman" w:cs="Times New Roman"/>
                <w:szCs w:val="21"/>
              </w:rPr>
              <w:t>Population</w:t>
            </w:r>
          </w:p>
        </w:tc>
        <w:tc>
          <w:tcPr>
            <w:tcW w:w="1380" w:type="pct"/>
            <w:gridSpan w:val="3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All haplotypes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="00B471C5"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loci</w:t>
            </w:r>
          </w:p>
        </w:tc>
        <w:tc>
          <w:tcPr>
            <w:tcW w:w="1307" w:type="pct"/>
            <w:gridSpan w:val="3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Unique haplotypes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="00B471C5">
              <w:rPr>
                <w:rFonts w:ascii="Times New Roman" w:hAnsi="Times New Roman" w:cs="Times New Roman" w:hint="eastAsia"/>
                <w:szCs w:val="21"/>
              </w:rPr>
              <w:t xml:space="preserve">8 </w:t>
            </w:r>
            <w:r>
              <w:rPr>
                <w:rFonts w:ascii="Times New Roman" w:hAnsi="Times New Roman" w:cs="Times New Roman" w:hint="eastAsia"/>
                <w:szCs w:val="21"/>
              </w:rPr>
              <w:t>loci</w:t>
            </w:r>
          </w:p>
        </w:tc>
        <w:tc>
          <w:tcPr>
            <w:tcW w:w="1513" w:type="pct"/>
            <w:gridSpan w:val="3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Monoclonal</w:t>
            </w:r>
            <w:r w:rsidRPr="00532463">
              <w:rPr>
                <w:rFonts w:ascii="Times New Roman" w:hAnsi="Times New Roman" w:cs="Times New Roman" w:hint="eastAsia"/>
                <w:szCs w:val="21"/>
              </w:rPr>
              <w:t xml:space="preserve"> haplotypes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="00B471C5">
              <w:rPr>
                <w:rFonts w:ascii="Times New Roman" w:hAnsi="Times New Roman" w:cs="Times New Roman" w:hint="eastAsia"/>
                <w:szCs w:val="21"/>
              </w:rPr>
              <w:t xml:space="preserve">8 </w:t>
            </w:r>
            <w:r>
              <w:rPr>
                <w:rFonts w:ascii="Times New Roman" w:hAnsi="Times New Roman" w:cs="Times New Roman" w:hint="eastAsia"/>
                <w:szCs w:val="21"/>
              </w:rPr>
              <w:t>loci</w:t>
            </w:r>
          </w:p>
        </w:tc>
      </w:tr>
      <w:tr w:rsidR="005458F6" w:rsidRPr="00890397" w:rsidTr="00A84DEA">
        <w:trPr>
          <w:trHeight w:val="344"/>
          <w:jc w:val="center"/>
        </w:trPr>
        <w:tc>
          <w:tcPr>
            <w:tcW w:w="800" w:type="pct"/>
            <w:vMerge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4" w:type="pc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</w:p>
        </w:tc>
        <w:tc>
          <w:tcPr>
            <w:tcW w:w="490" w:type="pc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I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  <w:vertAlign w:val="superscript"/>
              </w:rPr>
              <w:t>S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A</w:t>
            </w:r>
            <w:r w:rsidRPr="0053246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596" w:type="pct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233" w:type="pc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475" w:type="pc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I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  <w:vertAlign w:val="superscript"/>
              </w:rPr>
              <w:t>S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A</w:t>
            </w:r>
          </w:p>
        </w:tc>
        <w:tc>
          <w:tcPr>
            <w:tcW w:w="599" w:type="pct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374" w:type="pc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522" w:type="pct"/>
            <w:vAlign w:val="center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I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  <w:vertAlign w:val="superscript"/>
              </w:rPr>
              <w:t>S</w:t>
            </w:r>
            <w:r w:rsidRPr="00532463">
              <w:rPr>
                <w:rStyle w:val="fontstyle01"/>
                <w:rFonts w:ascii="Times New Roman" w:hAnsi="Times New Roman" w:cs="Times New Roman"/>
                <w:b w:val="0"/>
                <w:i/>
                <w:sz w:val="21"/>
                <w:szCs w:val="21"/>
              </w:rPr>
              <w:t>A</w:t>
            </w:r>
          </w:p>
        </w:tc>
        <w:tc>
          <w:tcPr>
            <w:tcW w:w="617" w:type="pct"/>
          </w:tcPr>
          <w:p w:rsidR="00274FE0" w:rsidRPr="00532463" w:rsidRDefault="00274FE0" w:rsidP="009272C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</w:tr>
      <w:tr w:rsidR="00F12C32" w:rsidRPr="00890397" w:rsidTr="00A84DEA">
        <w:trPr>
          <w:jc w:val="center"/>
        </w:trPr>
        <w:tc>
          <w:tcPr>
            <w:tcW w:w="800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CMB2004</w:t>
            </w:r>
          </w:p>
        </w:tc>
        <w:tc>
          <w:tcPr>
            <w:tcW w:w="294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44</w:t>
            </w:r>
          </w:p>
        </w:tc>
        <w:tc>
          <w:tcPr>
            <w:tcW w:w="490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0.0236</w:t>
            </w:r>
          </w:p>
        </w:tc>
        <w:tc>
          <w:tcPr>
            <w:tcW w:w="596" w:type="pct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0.0174</w:t>
            </w:r>
          </w:p>
        </w:tc>
        <w:tc>
          <w:tcPr>
            <w:tcW w:w="233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42</w:t>
            </w:r>
          </w:p>
        </w:tc>
        <w:tc>
          <w:tcPr>
            <w:tcW w:w="475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0.0181</w:t>
            </w:r>
          </w:p>
        </w:tc>
        <w:tc>
          <w:tcPr>
            <w:tcW w:w="599" w:type="pct"/>
          </w:tcPr>
          <w:p w:rsidR="00F12C32" w:rsidRPr="00532463" w:rsidRDefault="00AE5EFE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0.0352</w:t>
            </w:r>
          </w:p>
        </w:tc>
        <w:tc>
          <w:tcPr>
            <w:tcW w:w="374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24</w:t>
            </w:r>
          </w:p>
        </w:tc>
        <w:tc>
          <w:tcPr>
            <w:tcW w:w="522" w:type="pct"/>
            <w:vAlign w:val="center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0.0067</w:t>
            </w:r>
          </w:p>
        </w:tc>
        <w:tc>
          <w:tcPr>
            <w:tcW w:w="617" w:type="pct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0.0342</w:t>
            </w:r>
          </w:p>
        </w:tc>
      </w:tr>
      <w:tr w:rsidR="00F12C32" w:rsidRPr="00890397" w:rsidTr="00A84DEA">
        <w:trPr>
          <w:jc w:val="center"/>
        </w:trPr>
        <w:tc>
          <w:tcPr>
            <w:tcW w:w="800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CMB2016</w:t>
            </w:r>
          </w:p>
        </w:tc>
        <w:tc>
          <w:tcPr>
            <w:tcW w:w="294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34</w:t>
            </w:r>
          </w:p>
        </w:tc>
        <w:tc>
          <w:tcPr>
            <w:tcW w:w="490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0.0329</w:t>
            </w:r>
          </w:p>
        </w:tc>
        <w:tc>
          <w:tcPr>
            <w:tcW w:w="596" w:type="pct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0.0056</w:t>
            </w:r>
          </w:p>
        </w:tc>
        <w:tc>
          <w:tcPr>
            <w:tcW w:w="233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34</w:t>
            </w:r>
          </w:p>
        </w:tc>
        <w:tc>
          <w:tcPr>
            <w:tcW w:w="475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0.0329</w:t>
            </w:r>
          </w:p>
        </w:tc>
        <w:tc>
          <w:tcPr>
            <w:tcW w:w="599" w:type="pct"/>
          </w:tcPr>
          <w:p w:rsidR="00F12C32" w:rsidRPr="00532463" w:rsidRDefault="00AE5EFE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0.0056</w:t>
            </w:r>
          </w:p>
        </w:tc>
        <w:tc>
          <w:tcPr>
            <w:tcW w:w="374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23</w:t>
            </w:r>
          </w:p>
        </w:tc>
        <w:tc>
          <w:tcPr>
            <w:tcW w:w="522" w:type="pct"/>
            <w:vAlign w:val="center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0.0399</w:t>
            </w:r>
          </w:p>
        </w:tc>
        <w:tc>
          <w:tcPr>
            <w:tcW w:w="617" w:type="pct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0.0174</w:t>
            </w:r>
          </w:p>
        </w:tc>
      </w:tr>
      <w:tr w:rsidR="00F12C32" w:rsidRPr="00890397" w:rsidTr="00A84DEA">
        <w:trPr>
          <w:jc w:val="center"/>
        </w:trPr>
        <w:tc>
          <w:tcPr>
            <w:tcW w:w="800" w:type="pct"/>
            <w:vAlign w:val="center"/>
          </w:tcPr>
          <w:p w:rsidR="00F12C32" w:rsidRPr="00532463" w:rsidRDefault="00F51C28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T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MB</w:t>
            </w:r>
            <w:r w:rsidR="00F12C32"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2012</w:t>
            </w:r>
          </w:p>
        </w:tc>
        <w:tc>
          <w:tcPr>
            <w:tcW w:w="294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39</w:t>
            </w:r>
          </w:p>
        </w:tc>
        <w:tc>
          <w:tcPr>
            <w:tcW w:w="490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0.0366</w:t>
            </w:r>
          </w:p>
        </w:tc>
        <w:tc>
          <w:tcPr>
            <w:tcW w:w="596" w:type="pct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0.00004</w:t>
            </w:r>
          </w:p>
        </w:tc>
        <w:tc>
          <w:tcPr>
            <w:tcW w:w="233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39</w:t>
            </w:r>
          </w:p>
        </w:tc>
        <w:tc>
          <w:tcPr>
            <w:tcW w:w="475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0.0366</w:t>
            </w:r>
          </w:p>
        </w:tc>
        <w:tc>
          <w:tcPr>
            <w:tcW w:w="599" w:type="pct"/>
          </w:tcPr>
          <w:p w:rsidR="00F12C32" w:rsidRPr="00532463" w:rsidRDefault="00AE5EFE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0.00004</w:t>
            </w:r>
          </w:p>
        </w:tc>
        <w:tc>
          <w:tcPr>
            <w:tcW w:w="374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21</w:t>
            </w:r>
          </w:p>
        </w:tc>
        <w:tc>
          <w:tcPr>
            <w:tcW w:w="522" w:type="pct"/>
            <w:vAlign w:val="center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0.0048</w:t>
            </w:r>
          </w:p>
        </w:tc>
        <w:tc>
          <w:tcPr>
            <w:tcW w:w="617" w:type="pct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0.034</w:t>
            </w:r>
          </w:p>
        </w:tc>
      </w:tr>
      <w:tr w:rsidR="00F12C32" w:rsidRPr="00890397" w:rsidTr="00A84DEA">
        <w:trPr>
          <w:jc w:val="center"/>
        </w:trPr>
        <w:tc>
          <w:tcPr>
            <w:tcW w:w="800" w:type="pct"/>
            <w:vAlign w:val="center"/>
          </w:tcPr>
          <w:p w:rsidR="00F12C32" w:rsidRPr="00532463" w:rsidRDefault="00F51C28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T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MB</w:t>
            </w:r>
            <w:r w:rsidR="00F12C32"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2015</w:t>
            </w:r>
          </w:p>
        </w:tc>
        <w:tc>
          <w:tcPr>
            <w:tcW w:w="294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49</w:t>
            </w:r>
          </w:p>
        </w:tc>
        <w:tc>
          <w:tcPr>
            <w:tcW w:w="490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0.0586</w:t>
            </w:r>
          </w:p>
        </w:tc>
        <w:tc>
          <w:tcPr>
            <w:tcW w:w="596" w:type="pct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&lt;0.00001</w:t>
            </w:r>
          </w:p>
        </w:tc>
        <w:tc>
          <w:tcPr>
            <w:tcW w:w="233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42</w:t>
            </w:r>
          </w:p>
        </w:tc>
        <w:tc>
          <w:tcPr>
            <w:tcW w:w="475" w:type="pct"/>
            <w:vAlign w:val="center"/>
          </w:tcPr>
          <w:p w:rsidR="00F12C32" w:rsidRPr="00532463" w:rsidRDefault="00F12C32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0.0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194</w:t>
            </w:r>
          </w:p>
        </w:tc>
        <w:tc>
          <w:tcPr>
            <w:tcW w:w="599" w:type="pct"/>
          </w:tcPr>
          <w:p w:rsidR="00F12C32" w:rsidRPr="00532463" w:rsidRDefault="00AE5EFE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0.00454</w:t>
            </w:r>
          </w:p>
        </w:tc>
        <w:tc>
          <w:tcPr>
            <w:tcW w:w="374" w:type="pct"/>
            <w:vAlign w:val="center"/>
          </w:tcPr>
          <w:p w:rsidR="00F12C32" w:rsidRPr="00A2575C" w:rsidRDefault="00F12C32" w:rsidP="009272C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40</w:t>
            </w:r>
          </w:p>
        </w:tc>
        <w:tc>
          <w:tcPr>
            <w:tcW w:w="522" w:type="pct"/>
            <w:vAlign w:val="center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0.0192</w:t>
            </w:r>
          </w:p>
        </w:tc>
        <w:tc>
          <w:tcPr>
            <w:tcW w:w="617" w:type="pct"/>
          </w:tcPr>
          <w:p w:rsidR="00F12C32" w:rsidRPr="00532463" w:rsidRDefault="00926E90" w:rsidP="009272CD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0.00512</w:t>
            </w:r>
          </w:p>
        </w:tc>
      </w:tr>
    </w:tbl>
    <w:p w:rsidR="00B64D34" w:rsidRDefault="00395617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  <w:proofErr w:type="gramStart"/>
      <w:r w:rsidRPr="004F3DB8">
        <w:rPr>
          <w:rStyle w:val="fontstyle01"/>
          <w:rFonts w:ascii="Times New Roman" w:hAnsi="Times New Roman" w:cs="Times New Roman" w:hint="eastAsia"/>
          <w:b w:val="0"/>
          <w:sz w:val="20"/>
          <w:szCs w:val="20"/>
        </w:rPr>
        <w:t>n</w:t>
      </w:r>
      <w:proofErr w:type="gramEnd"/>
      <w:r w:rsidRPr="004F3DB8">
        <w:rPr>
          <w:rStyle w:val="fontstyle01"/>
          <w:rFonts w:ascii="Times New Roman" w:hAnsi="Times New Roman" w:cs="Times New Roman" w:hint="eastAsia"/>
          <w:b w:val="0"/>
          <w:sz w:val="20"/>
          <w:szCs w:val="20"/>
        </w:rPr>
        <w:t>, number of haplotypes used in the analysis;</w:t>
      </w:r>
      <w:r>
        <w:rPr>
          <w:rStyle w:val="fontstyle01"/>
          <w:rFonts w:ascii="Times New Roman" w:hAnsi="Times New Roman" w:cs="Times New Roman" w:hint="eastAsia"/>
          <w:b w:val="0"/>
          <w:i/>
          <w:sz w:val="24"/>
          <w:szCs w:val="24"/>
        </w:rPr>
        <w:t xml:space="preserve"> 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I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  <w:vertAlign w:val="superscript"/>
        </w:rPr>
        <w:t>S</w:t>
      </w:r>
      <w:r w:rsidRPr="002B4549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A,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7821F7">
        <w:rPr>
          <w:rStyle w:val="fontstyle01"/>
          <w:rFonts w:ascii="Times New Roman" w:hAnsi="Times New Roman" w:cs="Times New Roman"/>
          <w:b w:val="0"/>
          <w:sz w:val="20"/>
          <w:szCs w:val="20"/>
        </w:rPr>
        <w:t>standardized index of association.</w:t>
      </w:r>
    </w:p>
    <w:p w:rsidR="002B427D" w:rsidRDefault="002B427D" w:rsidP="002B427D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r w:rsidRPr="007821F7">
        <w:rPr>
          <w:rStyle w:val="fontstyle01"/>
          <w:rFonts w:ascii="Times New Roman" w:hAnsi="Times New Roman" w:cs="Times New Roman"/>
          <w:b w:val="0"/>
          <w:sz w:val="20"/>
          <w:szCs w:val="20"/>
        </w:rPr>
        <w:t># MS2 and MS12 were excluded from analysis.</w:t>
      </w:r>
    </w:p>
    <w:p w:rsidR="00B64D34" w:rsidRPr="002B427D" w:rsidRDefault="00B64D34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B64D34" w:rsidRDefault="00B64D34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B64D34" w:rsidRDefault="00B64D34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B64D34" w:rsidRDefault="00B64D34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B64D34" w:rsidRDefault="00B64D34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4836E3" w:rsidRDefault="004836E3" w:rsidP="001868FC">
      <w:pPr>
        <w:widowControl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C29D5" w:rsidRDefault="006C29D5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B64D34" w:rsidRDefault="00B64D34" w:rsidP="006C29D5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B64D34" w:rsidRDefault="00B64D34" w:rsidP="006C29D5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B64D34" w:rsidRDefault="00B64D34" w:rsidP="006C29D5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B64D34" w:rsidRDefault="00B64D34" w:rsidP="006C29D5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B64D34" w:rsidRDefault="00B64D34" w:rsidP="006C29D5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B64D34" w:rsidRDefault="00B64D34" w:rsidP="006C29D5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F6186D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F6186D" w:rsidRDefault="00F6186D" w:rsidP="00532463">
      <w:pPr>
        <w:jc w:val="center"/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proofErr w:type="gramStart"/>
      <w:r w:rsidRPr="00ED0BF0">
        <w:rPr>
          <w:rStyle w:val="fontstyle01"/>
          <w:rFonts w:ascii="Times New Roman" w:hAnsi="Times New Roman" w:cs="Times New Roman"/>
          <w:sz w:val="24"/>
          <w:szCs w:val="24"/>
        </w:rPr>
        <w:t>Table 4.</w:t>
      </w:r>
      <w:proofErr w:type="gramEnd"/>
      <w:r w:rsidRPr="00ED0BF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ED0BF0">
        <w:rPr>
          <w:rStyle w:val="fontstyle01"/>
          <w:rFonts w:ascii="Times New Roman" w:hAnsi="Times New Roman" w:cs="Times New Roman"/>
          <w:b w:val="0"/>
          <w:sz w:val="24"/>
          <w:szCs w:val="24"/>
        </w:rPr>
        <w:t>Bottleneck analysis</w:t>
      </w:r>
    </w:p>
    <w:tbl>
      <w:tblPr>
        <w:tblStyle w:val="TableGrid"/>
        <w:tblW w:w="10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6"/>
        <w:gridCol w:w="1107"/>
        <w:gridCol w:w="1305"/>
        <w:gridCol w:w="899"/>
        <w:gridCol w:w="1107"/>
        <w:gridCol w:w="1305"/>
        <w:gridCol w:w="1004"/>
        <w:gridCol w:w="1332"/>
      </w:tblGrid>
      <w:tr w:rsidR="00532463" w:rsidRPr="004836E3" w:rsidTr="00532463">
        <w:trPr>
          <w:trHeight w:val="315"/>
          <w:jc w:val="center"/>
        </w:trPr>
        <w:tc>
          <w:tcPr>
            <w:tcW w:w="1956" w:type="dxa"/>
            <w:vMerge w:val="restart"/>
            <w:tcBorders>
              <w:lef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Populations</w:t>
            </w:r>
          </w:p>
        </w:tc>
        <w:tc>
          <w:tcPr>
            <w:tcW w:w="3311" w:type="dxa"/>
            <w:gridSpan w:val="3"/>
            <w:vAlign w:val="center"/>
          </w:tcPr>
          <w:p w:rsidR="00532463" w:rsidRPr="00532463" w:rsidRDefault="00532463" w:rsidP="0053246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SMM</w:t>
            </w:r>
          </w:p>
        </w:tc>
        <w:tc>
          <w:tcPr>
            <w:tcW w:w="3416" w:type="dxa"/>
            <w:gridSpan w:val="3"/>
            <w:vAlign w:val="center"/>
          </w:tcPr>
          <w:p w:rsidR="00532463" w:rsidRPr="00532463" w:rsidRDefault="00532463" w:rsidP="00532463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TPM</w:t>
            </w:r>
          </w:p>
        </w:tc>
        <w:tc>
          <w:tcPr>
            <w:tcW w:w="1332" w:type="dxa"/>
            <w:tcBorders>
              <w:righ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G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W statistic</w:t>
            </w:r>
          </w:p>
        </w:tc>
      </w:tr>
      <w:tr w:rsidR="00532463" w:rsidRPr="004836E3" w:rsidTr="00532463">
        <w:trPr>
          <w:trHeight w:val="315"/>
          <w:jc w:val="center"/>
        </w:trPr>
        <w:tc>
          <w:tcPr>
            <w:tcW w:w="1956" w:type="dxa"/>
            <w:vMerge/>
            <w:tcBorders>
              <w:lef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Excess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H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  <w:vertAlign w:val="subscript"/>
              </w:rPr>
              <w:t>E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Deficient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H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  <w:vertAlign w:val="subscript"/>
              </w:rPr>
              <w:t>E</w:t>
            </w:r>
          </w:p>
        </w:tc>
        <w:tc>
          <w:tcPr>
            <w:tcW w:w="899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2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tails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Excess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H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  <w:vertAlign w:val="subscript"/>
              </w:rPr>
              <w:t>E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Deficient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H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  <w:vertAlign w:val="subscript"/>
              </w:rPr>
              <w:t>E</w:t>
            </w:r>
          </w:p>
        </w:tc>
        <w:tc>
          <w:tcPr>
            <w:tcW w:w="1004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2</w:t>
            </w:r>
            <w:r w:rsidR="0002332E">
              <w:rPr>
                <w:rFonts w:ascii="Times New Roman" w:hAnsi="Times New Roman" w:cs="Times New Roman"/>
                <w:bCs/>
                <w:color w:val="000000"/>
                <w:szCs w:val="21"/>
              </w:rPr>
              <w:t>–</w:t>
            </w: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tails</w:t>
            </w:r>
          </w:p>
        </w:tc>
        <w:tc>
          <w:tcPr>
            <w:tcW w:w="1332" w:type="dxa"/>
            <w:tcBorders>
              <w:righ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Mean ± SD</w:t>
            </w:r>
          </w:p>
        </w:tc>
      </w:tr>
      <w:tr w:rsidR="00532463" w:rsidRPr="004836E3" w:rsidTr="00532463">
        <w:trPr>
          <w:jc w:val="center"/>
        </w:trPr>
        <w:tc>
          <w:tcPr>
            <w:tcW w:w="1956" w:type="dxa"/>
            <w:tcBorders>
              <w:left w:val="nil"/>
            </w:tcBorders>
            <w:vAlign w:val="center"/>
          </w:tcPr>
          <w:p w:rsidR="00532463" w:rsidRPr="00532463" w:rsidRDefault="00451217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CMB2004(n=</w:t>
            </w: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50</w:t>
            </w:r>
            <w:r w:rsidR="00532463"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0.991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0.01221*</w:t>
            </w:r>
          </w:p>
        </w:tc>
        <w:tc>
          <w:tcPr>
            <w:tcW w:w="899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0.0244*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0.61523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0.42285</w:t>
            </w:r>
          </w:p>
        </w:tc>
        <w:tc>
          <w:tcPr>
            <w:tcW w:w="1004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0.84570</w:t>
            </w:r>
          </w:p>
        </w:tc>
        <w:tc>
          <w:tcPr>
            <w:tcW w:w="1332" w:type="dxa"/>
            <w:tcBorders>
              <w:righ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0.14±0.13</w:t>
            </w:r>
          </w:p>
        </w:tc>
      </w:tr>
      <w:tr w:rsidR="00532463" w:rsidRPr="004836E3" w:rsidTr="00532463">
        <w:trPr>
          <w:jc w:val="center"/>
        </w:trPr>
        <w:tc>
          <w:tcPr>
            <w:tcW w:w="1956" w:type="dxa"/>
            <w:tcBorders>
              <w:left w:val="nil"/>
            </w:tcBorders>
            <w:vAlign w:val="center"/>
          </w:tcPr>
          <w:p w:rsidR="00532463" w:rsidRPr="00532463" w:rsidRDefault="00451217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CMB2016(n=</w:t>
            </w: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52</w:t>
            </w:r>
            <w:r w:rsidR="00532463"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0.997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0.00342*</w:t>
            </w:r>
          </w:p>
        </w:tc>
        <w:tc>
          <w:tcPr>
            <w:tcW w:w="899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0.0068*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0.58984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0.45508</w:t>
            </w:r>
          </w:p>
        </w:tc>
        <w:tc>
          <w:tcPr>
            <w:tcW w:w="1004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0.91016</w:t>
            </w:r>
          </w:p>
        </w:tc>
        <w:tc>
          <w:tcPr>
            <w:tcW w:w="1332" w:type="dxa"/>
            <w:tcBorders>
              <w:righ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0.14±0.09</w:t>
            </w:r>
          </w:p>
        </w:tc>
      </w:tr>
      <w:tr w:rsidR="00532463" w:rsidRPr="004836E3" w:rsidTr="00532463">
        <w:trPr>
          <w:jc w:val="center"/>
        </w:trPr>
        <w:tc>
          <w:tcPr>
            <w:tcW w:w="1956" w:type="dxa"/>
            <w:tcBorders>
              <w:left w:val="nil"/>
            </w:tcBorders>
            <w:vAlign w:val="center"/>
          </w:tcPr>
          <w:p w:rsidR="00532463" w:rsidRPr="00532463" w:rsidRDefault="00F51C28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MB</w:t>
            </w:r>
            <w:r w:rsidR="00451217">
              <w:rPr>
                <w:rFonts w:ascii="Times New Roman" w:hAnsi="Times New Roman" w:cs="Times New Roman"/>
                <w:bCs/>
                <w:color w:val="000000"/>
                <w:szCs w:val="21"/>
              </w:rPr>
              <w:t>2012(n=</w:t>
            </w:r>
            <w:r w:rsidR="00451217"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50</w:t>
            </w:r>
            <w:r w:rsidR="00532463"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0.996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0.00488*</w:t>
            </w:r>
          </w:p>
        </w:tc>
        <w:tc>
          <w:tcPr>
            <w:tcW w:w="899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0.0097*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0.00049*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1.00000</w:t>
            </w:r>
          </w:p>
        </w:tc>
        <w:tc>
          <w:tcPr>
            <w:tcW w:w="1004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0.00098*</w:t>
            </w:r>
          </w:p>
        </w:tc>
        <w:tc>
          <w:tcPr>
            <w:tcW w:w="1332" w:type="dxa"/>
            <w:tcBorders>
              <w:righ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0.17±0.13</w:t>
            </w:r>
          </w:p>
        </w:tc>
      </w:tr>
      <w:tr w:rsidR="00532463" w:rsidRPr="004836E3" w:rsidTr="00532463">
        <w:trPr>
          <w:jc w:val="center"/>
        </w:trPr>
        <w:tc>
          <w:tcPr>
            <w:tcW w:w="1956" w:type="dxa"/>
            <w:tcBorders>
              <w:left w:val="nil"/>
            </w:tcBorders>
            <w:vAlign w:val="center"/>
          </w:tcPr>
          <w:p w:rsidR="00532463" w:rsidRPr="00532463" w:rsidRDefault="00F51C28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lastRenderedPageBreak/>
              <w:t>T</w:t>
            </w: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MB</w:t>
            </w:r>
            <w:r w:rsidR="00451217">
              <w:rPr>
                <w:rFonts w:ascii="Times New Roman" w:hAnsi="Times New Roman" w:cs="Times New Roman"/>
                <w:bCs/>
                <w:color w:val="000000"/>
                <w:szCs w:val="21"/>
              </w:rPr>
              <w:t>2015(n=</w:t>
            </w:r>
            <w:r w:rsidR="00451217"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54</w:t>
            </w:r>
            <w:r w:rsidR="00532463"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0.995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0.00684*</w:t>
            </w:r>
          </w:p>
        </w:tc>
        <w:tc>
          <w:tcPr>
            <w:tcW w:w="899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0.0137*</w:t>
            </w:r>
          </w:p>
        </w:tc>
        <w:tc>
          <w:tcPr>
            <w:tcW w:w="1107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0.00684*</w:t>
            </w:r>
          </w:p>
        </w:tc>
        <w:tc>
          <w:tcPr>
            <w:tcW w:w="1305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0.99512</w:t>
            </w:r>
          </w:p>
        </w:tc>
        <w:tc>
          <w:tcPr>
            <w:tcW w:w="1004" w:type="dxa"/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0.01367*</w:t>
            </w:r>
          </w:p>
        </w:tc>
        <w:tc>
          <w:tcPr>
            <w:tcW w:w="1332" w:type="dxa"/>
            <w:tcBorders>
              <w:right w:val="nil"/>
            </w:tcBorders>
            <w:vAlign w:val="center"/>
          </w:tcPr>
          <w:p w:rsidR="00532463" w:rsidRPr="00532463" w:rsidRDefault="00532463" w:rsidP="00532463">
            <w:pPr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32463">
              <w:rPr>
                <w:rFonts w:ascii="Times New Roman" w:hAnsi="Times New Roman" w:cs="Times New Roman"/>
                <w:bCs/>
                <w:color w:val="000000"/>
                <w:szCs w:val="21"/>
              </w:rPr>
              <w:t>0.17±0.12</w:t>
            </w:r>
          </w:p>
        </w:tc>
      </w:tr>
    </w:tbl>
    <w:p w:rsidR="006C29D5" w:rsidRPr="00ED0BF0" w:rsidRDefault="006C29D5" w:rsidP="00532463">
      <w:pPr>
        <w:ind w:leftChars="-405" w:left="-850"/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* For both Excess</w:t>
      </w:r>
      <w:r w:rsidR="0002332E">
        <w:rPr>
          <w:rStyle w:val="fontstyle01"/>
          <w:rFonts w:ascii="Times New Roman" w:hAnsi="Times New Roman" w:cs="Times New Roman"/>
          <w:b w:val="0"/>
          <w:sz w:val="20"/>
          <w:szCs w:val="20"/>
        </w:rPr>
        <w:t>–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H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  <w:vertAlign w:val="subscript"/>
        </w:rPr>
        <w:t>E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 and Deficient</w:t>
      </w:r>
      <w:r w:rsidR="0002332E">
        <w:rPr>
          <w:rStyle w:val="fontstyle01"/>
          <w:rFonts w:ascii="Times New Roman" w:hAnsi="Times New Roman" w:cs="Times New Roman"/>
          <w:b w:val="0"/>
          <w:sz w:val="20"/>
          <w:szCs w:val="20"/>
        </w:rPr>
        <w:t>–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H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  <w:vertAlign w:val="subscript"/>
        </w:rPr>
        <w:t>E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, P</w:t>
      </w:r>
      <w:r w:rsidR="0002332E">
        <w:rPr>
          <w:rStyle w:val="fontstyle01"/>
          <w:rFonts w:ascii="Times New Roman" w:hAnsi="Times New Roman" w:cs="Times New Roman"/>
          <w:b w:val="0"/>
          <w:sz w:val="20"/>
          <w:szCs w:val="20"/>
        </w:rPr>
        <w:t>–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values were from one</w:t>
      </w:r>
      <w:r w:rsidR="0002332E">
        <w:rPr>
          <w:rStyle w:val="fontstyle01"/>
          <w:rFonts w:ascii="Times New Roman" w:hAnsi="Times New Roman" w:cs="Times New Roman"/>
          <w:b w:val="0"/>
          <w:sz w:val="20"/>
          <w:szCs w:val="20"/>
        </w:rPr>
        <w:t>–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tailed analysis and * indicates significance at P &lt; 0.05. </w:t>
      </w:r>
    </w:p>
    <w:p w:rsidR="006C29D5" w:rsidRPr="005F411D" w:rsidRDefault="006C29D5" w:rsidP="00532463">
      <w:pPr>
        <w:ind w:leftChars="-405" w:left="-850"/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proofErr w:type="gramStart"/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G</w:t>
      </w:r>
      <w:r w:rsidR="0002332E">
        <w:rPr>
          <w:rStyle w:val="fontstyle01"/>
          <w:rFonts w:ascii="Times New Roman" w:hAnsi="Times New Roman" w:cs="Times New Roman"/>
          <w:b w:val="0"/>
          <w:sz w:val="20"/>
          <w:szCs w:val="20"/>
        </w:rPr>
        <w:t>–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W, Garza</w:t>
      </w:r>
      <w:r w:rsidR="0002332E">
        <w:rPr>
          <w:rStyle w:val="fontstyle01"/>
          <w:rFonts w:ascii="Times New Roman" w:hAnsi="Times New Roman" w:cs="Times New Roman"/>
          <w:b w:val="0"/>
          <w:sz w:val="20"/>
          <w:szCs w:val="20"/>
        </w:rPr>
        <w:t>–</w:t>
      </w:r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>Williamson index; SD, standard deviation.</w:t>
      </w:r>
      <w:proofErr w:type="gramEnd"/>
      <w:r w:rsidRPr="00ED0BF0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 </w:t>
      </w:r>
    </w:p>
    <w:p w:rsidR="006C29D5" w:rsidRDefault="006C29D5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C29D5" w:rsidRDefault="006C29D5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6C29D5" w:rsidRDefault="006C29D5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32463" w:rsidRDefault="00532463" w:rsidP="004836E3">
      <w:pPr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4836E3" w:rsidRDefault="004836E3" w:rsidP="00532463">
      <w:pPr>
        <w:jc w:val="center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BC158B">
        <w:rPr>
          <w:rStyle w:val="fontstyle01"/>
          <w:rFonts w:ascii="Times New Roman" w:hAnsi="Times New Roman" w:cs="Times New Roman"/>
          <w:sz w:val="24"/>
          <w:szCs w:val="24"/>
        </w:rPr>
        <w:t xml:space="preserve">Table </w:t>
      </w:r>
      <w:r>
        <w:rPr>
          <w:rStyle w:val="fontstyle01"/>
          <w:rFonts w:ascii="Times New Roman" w:hAnsi="Times New Roman" w:cs="Times New Roman"/>
          <w:sz w:val="24"/>
          <w:szCs w:val="24"/>
        </w:rPr>
        <w:t>5</w:t>
      </w:r>
      <w:r w:rsidRPr="00BC158B">
        <w:rPr>
          <w:rStyle w:val="fontstyle01"/>
          <w:rFonts w:ascii="Times New Roman" w:hAnsi="Times New Roman" w:cs="Times New Roman"/>
          <w:sz w:val="24"/>
          <w:szCs w:val="24"/>
        </w:rPr>
        <w:t>.</w:t>
      </w:r>
      <w:proofErr w:type="gramEnd"/>
      <w:r w:rsidRPr="00BC158B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4836E3">
        <w:rPr>
          <w:rStyle w:val="fontstyle01"/>
          <w:rFonts w:ascii="Times New Roman" w:hAnsi="Times New Roman" w:cs="Times New Roman"/>
          <w:b w:val="0"/>
          <w:sz w:val="24"/>
          <w:szCs w:val="24"/>
        </w:rPr>
        <w:t>Pairwise comparison of F</w:t>
      </w:r>
      <w:r w:rsidRPr="004836E3">
        <w:rPr>
          <w:rStyle w:val="fontstyle01"/>
          <w:rFonts w:ascii="Times New Roman" w:hAnsi="Times New Roman" w:cs="Times New Roman"/>
          <w:b w:val="0"/>
          <w:sz w:val="24"/>
          <w:szCs w:val="24"/>
          <w:vertAlign w:val="subscript"/>
        </w:rPr>
        <w:t>ST</w:t>
      </w:r>
      <w:r w:rsidRPr="004836E3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among </w:t>
      </w:r>
      <w:r w:rsidRPr="004836E3">
        <w:rPr>
          <w:rStyle w:val="fontstyle01"/>
          <w:rFonts w:ascii="Times New Roman" w:hAnsi="Times New Roman" w:cs="Times New Roman"/>
          <w:b w:val="0"/>
          <w:i/>
          <w:sz w:val="24"/>
          <w:szCs w:val="24"/>
        </w:rPr>
        <w:t>P. vivax</w:t>
      </w:r>
      <w:r w:rsidRPr="004836E3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populations </w:t>
      </w:r>
      <w:r w:rsidR="00F51C28">
        <w:rPr>
          <w:rStyle w:val="fontstyle01"/>
          <w:rFonts w:ascii="Times New Roman" w:hAnsi="Times New Roman" w:cs="Times New Roman"/>
          <w:b w:val="0"/>
          <w:sz w:val="24"/>
          <w:szCs w:val="24"/>
        </w:rPr>
        <w:t>from China</w:t>
      </w:r>
      <w:r w:rsidR="0002332E">
        <w:rPr>
          <w:rStyle w:val="fontstyle01"/>
          <w:rFonts w:ascii="Times New Roman" w:hAnsi="Times New Roman" w:cs="Times New Roman"/>
          <w:b w:val="0"/>
          <w:sz w:val="24"/>
          <w:szCs w:val="24"/>
        </w:rPr>
        <w:t>–</w:t>
      </w:r>
      <w:r w:rsidR="00F51C28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Myanmar border </w:t>
      </w:r>
      <w:r w:rsidRPr="004836E3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and </w:t>
      </w:r>
      <w:r w:rsidR="00F51C28">
        <w:rPr>
          <w:rStyle w:val="fontstyle01"/>
          <w:rFonts w:ascii="Times New Roman" w:hAnsi="Times New Roman" w:cs="Times New Roman"/>
          <w:b w:val="0"/>
          <w:sz w:val="24"/>
          <w:szCs w:val="24"/>
        </w:rPr>
        <w:t>Thai</w:t>
      </w:r>
      <w:r w:rsidR="0002332E">
        <w:rPr>
          <w:rStyle w:val="fontstyle01"/>
          <w:rFonts w:ascii="Times New Roman" w:hAnsi="Times New Roman" w:cs="Times New Roman" w:hint="eastAsia"/>
          <w:b w:val="0"/>
          <w:sz w:val="24"/>
          <w:szCs w:val="24"/>
        </w:rPr>
        <w:t>–</w:t>
      </w:r>
      <w:r w:rsidR="00F51C28" w:rsidRPr="00F51C28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F51C28" w:rsidRPr="004836E3">
        <w:rPr>
          <w:rStyle w:val="fontstyle01"/>
          <w:rFonts w:ascii="Times New Roman" w:hAnsi="Times New Roman" w:cs="Times New Roman"/>
          <w:b w:val="0"/>
          <w:sz w:val="24"/>
          <w:szCs w:val="24"/>
        </w:rPr>
        <w:t>Myanmar border</w:t>
      </w:r>
    </w:p>
    <w:p w:rsidR="00DE071E" w:rsidRPr="00532463" w:rsidRDefault="00DE071E" w:rsidP="00532463">
      <w:pPr>
        <w:jc w:val="center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38"/>
        <w:gridCol w:w="1993"/>
        <w:gridCol w:w="1992"/>
        <w:gridCol w:w="2499"/>
      </w:tblGrid>
      <w:tr w:rsidR="004836E3" w:rsidRPr="00BC158B" w:rsidTr="00DE071E">
        <w:trPr>
          <w:jc w:val="center"/>
        </w:trPr>
        <w:tc>
          <w:tcPr>
            <w:tcW w:w="1195" w:type="pct"/>
            <w:tcBorders>
              <w:bottom w:val="single" w:sz="4" w:space="0" w:color="auto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Population</w:t>
            </w:r>
          </w:p>
        </w:tc>
        <w:tc>
          <w:tcPr>
            <w:tcW w:w="11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CMB2004</w:t>
            </w:r>
          </w:p>
        </w:tc>
        <w:tc>
          <w:tcPr>
            <w:tcW w:w="11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CMB2016</w:t>
            </w:r>
          </w:p>
        </w:tc>
        <w:tc>
          <w:tcPr>
            <w:tcW w:w="1466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Thailand2012</w:t>
            </w:r>
          </w:p>
        </w:tc>
      </w:tr>
      <w:tr w:rsidR="004836E3" w:rsidRPr="00BC158B" w:rsidTr="00DE071E">
        <w:trPr>
          <w:jc w:val="center"/>
        </w:trPr>
        <w:tc>
          <w:tcPr>
            <w:tcW w:w="1195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4836E3" w:rsidRPr="00532463" w:rsidRDefault="004836E3" w:rsidP="004836E3">
            <w:pPr>
              <w:jc w:val="left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CMB2016</w:t>
            </w:r>
          </w:p>
        </w:tc>
        <w:tc>
          <w:tcPr>
            <w:tcW w:w="11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0.081*</w:t>
            </w:r>
          </w:p>
        </w:tc>
        <w:tc>
          <w:tcPr>
            <w:tcW w:w="11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66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836E3" w:rsidRPr="00BC158B" w:rsidTr="00DE071E">
        <w:trPr>
          <w:jc w:val="center"/>
        </w:trPr>
        <w:tc>
          <w:tcPr>
            <w:tcW w:w="1195" w:type="pct"/>
            <w:tcBorders>
              <w:top w:val="nil"/>
              <w:bottom w:val="nil"/>
              <w:right w:val="nil"/>
            </w:tcBorders>
            <w:vAlign w:val="center"/>
          </w:tcPr>
          <w:p w:rsidR="004836E3" w:rsidRPr="00532463" w:rsidRDefault="00F51C28" w:rsidP="004836E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T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MB</w:t>
            </w:r>
            <w:r w:rsidR="004836E3"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2012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0.064*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0.169*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836E3" w:rsidRPr="00BC158B" w:rsidTr="00DE071E">
        <w:trPr>
          <w:jc w:val="center"/>
        </w:trPr>
        <w:tc>
          <w:tcPr>
            <w:tcW w:w="1195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4836E3" w:rsidRPr="00532463" w:rsidRDefault="00F51C28" w:rsidP="004836E3">
            <w:pPr>
              <w:jc w:val="left"/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lastRenderedPageBreak/>
              <w:t>T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1"/>
                <w:szCs w:val="21"/>
              </w:rPr>
              <w:t>MB</w:t>
            </w:r>
            <w:r w:rsidR="004836E3" w:rsidRPr="00532463">
              <w:rPr>
                <w:rStyle w:val="fontstyle01"/>
                <w:rFonts w:ascii="Times New Roman" w:hAnsi="Times New Roman" w:cs="Times New Roman"/>
                <w:b w:val="0"/>
                <w:sz w:val="21"/>
                <w:szCs w:val="21"/>
              </w:rPr>
              <w:t>2015</w:t>
            </w:r>
          </w:p>
        </w:tc>
        <w:tc>
          <w:tcPr>
            <w:tcW w:w="11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0.172*</w:t>
            </w:r>
          </w:p>
        </w:tc>
        <w:tc>
          <w:tcPr>
            <w:tcW w:w="11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0.237*</w:t>
            </w:r>
          </w:p>
        </w:tc>
        <w:tc>
          <w:tcPr>
            <w:tcW w:w="1466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4836E3" w:rsidRPr="00532463" w:rsidRDefault="004836E3" w:rsidP="004836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463">
              <w:rPr>
                <w:rFonts w:ascii="Times New Roman" w:hAnsi="Times New Roman" w:cs="Times New Roman"/>
                <w:szCs w:val="21"/>
              </w:rPr>
              <w:t>0.133*</w:t>
            </w:r>
          </w:p>
        </w:tc>
      </w:tr>
    </w:tbl>
    <w:p w:rsidR="004836E3" w:rsidRPr="00BC158B" w:rsidRDefault="004836E3" w:rsidP="00532463">
      <w:pPr>
        <w:ind w:leftChars="810" w:left="1701"/>
        <w:rPr>
          <w:rFonts w:ascii="Times New Roman" w:hAnsi="Times New Roman" w:cs="Times New Roman"/>
          <w:sz w:val="20"/>
          <w:szCs w:val="20"/>
        </w:rPr>
      </w:pPr>
      <w:r w:rsidRPr="00BC158B">
        <w:rPr>
          <w:rFonts w:ascii="Times New Roman" w:hAnsi="Times New Roman" w:cs="Times New Roman"/>
          <w:sz w:val="20"/>
          <w:szCs w:val="20"/>
        </w:rPr>
        <w:t>*P values obtained after permutation test at P &lt; 0.01.</w:t>
      </w:r>
    </w:p>
    <w:p w:rsidR="004836E3" w:rsidRPr="007821F7" w:rsidRDefault="004836E3" w:rsidP="004836E3">
      <w:pPr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</w:p>
    <w:sectPr w:rsidR="004836E3" w:rsidRPr="007821F7" w:rsidSect="00532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77F" w:rsidRDefault="00E5577F" w:rsidP="0071368A">
      <w:r>
        <w:separator/>
      </w:r>
    </w:p>
  </w:endnote>
  <w:endnote w:type="continuationSeparator" w:id="0">
    <w:p w:rsidR="00E5577F" w:rsidRDefault="00E5577F" w:rsidP="00713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Helvetica-BoldOblique">
    <w:altName w:val="Arial"/>
    <w:panose1 w:val="00000000000000000000"/>
    <w:charset w:val="00"/>
    <w:family w:val="roman"/>
    <w:notTrueType/>
    <w:pitch w:val="default"/>
  </w:font>
  <w:font w:name="Helvetica-Oblique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77F" w:rsidRDefault="00E5577F" w:rsidP="0071368A">
      <w:r>
        <w:separator/>
      </w:r>
    </w:p>
  </w:footnote>
  <w:footnote w:type="continuationSeparator" w:id="0">
    <w:p w:rsidR="00E5577F" w:rsidRDefault="00E5577F" w:rsidP="007136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9E"/>
    <w:rsid w:val="0002332E"/>
    <w:rsid w:val="00045A74"/>
    <w:rsid w:val="00076E41"/>
    <w:rsid w:val="00080139"/>
    <w:rsid w:val="000871D3"/>
    <w:rsid w:val="00090313"/>
    <w:rsid w:val="001074AC"/>
    <w:rsid w:val="00153161"/>
    <w:rsid w:val="001868FC"/>
    <w:rsid w:val="001D25B2"/>
    <w:rsid w:val="00257C20"/>
    <w:rsid w:val="002715C7"/>
    <w:rsid w:val="00274FE0"/>
    <w:rsid w:val="002B427D"/>
    <w:rsid w:val="00330FF0"/>
    <w:rsid w:val="00393998"/>
    <w:rsid w:val="00395617"/>
    <w:rsid w:val="003F2CB7"/>
    <w:rsid w:val="00420C48"/>
    <w:rsid w:val="0043518E"/>
    <w:rsid w:val="00451217"/>
    <w:rsid w:val="00451842"/>
    <w:rsid w:val="004836E3"/>
    <w:rsid w:val="004A4CA2"/>
    <w:rsid w:val="004B63A8"/>
    <w:rsid w:val="004E0BDE"/>
    <w:rsid w:val="004F3DB8"/>
    <w:rsid w:val="005065AA"/>
    <w:rsid w:val="005267CA"/>
    <w:rsid w:val="00532463"/>
    <w:rsid w:val="00532C74"/>
    <w:rsid w:val="005458F6"/>
    <w:rsid w:val="00546B5F"/>
    <w:rsid w:val="00577115"/>
    <w:rsid w:val="00581F69"/>
    <w:rsid w:val="005C59CF"/>
    <w:rsid w:val="005F411D"/>
    <w:rsid w:val="006121BD"/>
    <w:rsid w:val="00625F67"/>
    <w:rsid w:val="00694991"/>
    <w:rsid w:val="006C29D5"/>
    <w:rsid w:val="007072D2"/>
    <w:rsid w:val="0071368A"/>
    <w:rsid w:val="007339AE"/>
    <w:rsid w:val="007561E1"/>
    <w:rsid w:val="00796F39"/>
    <w:rsid w:val="007E7502"/>
    <w:rsid w:val="007F39B0"/>
    <w:rsid w:val="007F4599"/>
    <w:rsid w:val="00811346"/>
    <w:rsid w:val="008543A4"/>
    <w:rsid w:val="00855F68"/>
    <w:rsid w:val="00866511"/>
    <w:rsid w:val="0089155C"/>
    <w:rsid w:val="008B6825"/>
    <w:rsid w:val="008C35FA"/>
    <w:rsid w:val="008C3DF4"/>
    <w:rsid w:val="008F245D"/>
    <w:rsid w:val="00907B01"/>
    <w:rsid w:val="00926E90"/>
    <w:rsid w:val="009402D2"/>
    <w:rsid w:val="00942B36"/>
    <w:rsid w:val="00950EDF"/>
    <w:rsid w:val="00952030"/>
    <w:rsid w:val="00963BFB"/>
    <w:rsid w:val="00975B8B"/>
    <w:rsid w:val="009958D5"/>
    <w:rsid w:val="009C6BFB"/>
    <w:rsid w:val="009F5D27"/>
    <w:rsid w:val="00A2575C"/>
    <w:rsid w:val="00A42B92"/>
    <w:rsid w:val="00A7119C"/>
    <w:rsid w:val="00A83583"/>
    <w:rsid w:val="00A84DEA"/>
    <w:rsid w:val="00AE5EFE"/>
    <w:rsid w:val="00B029E5"/>
    <w:rsid w:val="00B0325E"/>
    <w:rsid w:val="00B471C1"/>
    <w:rsid w:val="00B471C5"/>
    <w:rsid w:val="00B64D34"/>
    <w:rsid w:val="00B66134"/>
    <w:rsid w:val="00B70316"/>
    <w:rsid w:val="00BA5802"/>
    <w:rsid w:val="00BC25BF"/>
    <w:rsid w:val="00BD0AF6"/>
    <w:rsid w:val="00BE371D"/>
    <w:rsid w:val="00C22153"/>
    <w:rsid w:val="00C313E3"/>
    <w:rsid w:val="00C425FD"/>
    <w:rsid w:val="00C853A1"/>
    <w:rsid w:val="00CA04A8"/>
    <w:rsid w:val="00CB54B8"/>
    <w:rsid w:val="00CC400D"/>
    <w:rsid w:val="00CD41F0"/>
    <w:rsid w:val="00CD4243"/>
    <w:rsid w:val="00D04B02"/>
    <w:rsid w:val="00D11F23"/>
    <w:rsid w:val="00D27BAF"/>
    <w:rsid w:val="00D320D5"/>
    <w:rsid w:val="00D4176F"/>
    <w:rsid w:val="00D72089"/>
    <w:rsid w:val="00DA2E0A"/>
    <w:rsid w:val="00DB4D1C"/>
    <w:rsid w:val="00DD492D"/>
    <w:rsid w:val="00DE071E"/>
    <w:rsid w:val="00E02A1A"/>
    <w:rsid w:val="00E5577F"/>
    <w:rsid w:val="00E71362"/>
    <w:rsid w:val="00E8200C"/>
    <w:rsid w:val="00E86601"/>
    <w:rsid w:val="00EC74D6"/>
    <w:rsid w:val="00F0434F"/>
    <w:rsid w:val="00F1259A"/>
    <w:rsid w:val="00F12C32"/>
    <w:rsid w:val="00F4789E"/>
    <w:rsid w:val="00F51C28"/>
    <w:rsid w:val="00F539C7"/>
    <w:rsid w:val="00F6186D"/>
    <w:rsid w:val="00F9087C"/>
    <w:rsid w:val="00F90E1D"/>
    <w:rsid w:val="00F958C3"/>
    <w:rsid w:val="00FC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68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3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1368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13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1368A"/>
    <w:rPr>
      <w:sz w:val="18"/>
      <w:szCs w:val="18"/>
    </w:rPr>
  </w:style>
  <w:style w:type="character" w:customStyle="1" w:styleId="fontstyle01">
    <w:name w:val="fontstyle01"/>
    <w:basedOn w:val="DefaultParagraphFont"/>
    <w:rsid w:val="0071368A"/>
    <w:rPr>
      <w:rFonts w:ascii="Helvetica-Bold" w:hAnsi="Helvetica-Bold" w:hint="default"/>
      <w:b/>
      <w:bCs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71368A"/>
    <w:rPr>
      <w:rFonts w:ascii="Helvetica-BoldOblique" w:hAnsi="Helvetica-BoldOblique" w:hint="default"/>
      <w:b/>
      <w:bCs/>
      <w:i w:val="0"/>
      <w:iCs w:val="0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71368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31">
    <w:name w:val="fontstyle31"/>
    <w:basedOn w:val="DefaultParagraphFont"/>
    <w:rsid w:val="00CA04A8"/>
    <w:rPr>
      <w:rFonts w:ascii="Helvetica-Oblique" w:hAnsi="Helvetica-Oblique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CA04A8"/>
    <w:rPr>
      <w:rFonts w:ascii="ArialMT" w:hAnsi="ArialMT" w:hint="default"/>
      <w:b w:val="0"/>
      <w:bCs w:val="0"/>
      <w:i w:val="0"/>
      <w:iCs w:val="0"/>
      <w:color w:val="000000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68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3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1368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13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1368A"/>
    <w:rPr>
      <w:sz w:val="18"/>
      <w:szCs w:val="18"/>
    </w:rPr>
  </w:style>
  <w:style w:type="character" w:customStyle="1" w:styleId="fontstyle01">
    <w:name w:val="fontstyle01"/>
    <w:basedOn w:val="DefaultParagraphFont"/>
    <w:rsid w:val="0071368A"/>
    <w:rPr>
      <w:rFonts w:ascii="Helvetica-Bold" w:hAnsi="Helvetica-Bold" w:hint="default"/>
      <w:b/>
      <w:bCs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71368A"/>
    <w:rPr>
      <w:rFonts w:ascii="Helvetica-BoldOblique" w:hAnsi="Helvetica-BoldOblique" w:hint="default"/>
      <w:b/>
      <w:bCs/>
      <w:i w:val="0"/>
      <w:iCs w:val="0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71368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31">
    <w:name w:val="fontstyle31"/>
    <w:basedOn w:val="DefaultParagraphFont"/>
    <w:rsid w:val="00CA04A8"/>
    <w:rPr>
      <w:rFonts w:ascii="Helvetica-Oblique" w:hAnsi="Helvetica-Oblique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CA04A8"/>
    <w:rPr>
      <w:rFonts w:ascii="ArialMT" w:hAnsi="ArialMT" w:hint="default"/>
      <w:b w:val="0"/>
      <w:bCs w:val="0"/>
      <w:i w:val="0"/>
      <w:iCs w:val="0"/>
      <w:color w:val="00000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4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Yaya</cp:lastModifiedBy>
  <cp:revision>5</cp:revision>
  <dcterms:created xsi:type="dcterms:W3CDTF">2020-03-27T00:05:00Z</dcterms:created>
  <dcterms:modified xsi:type="dcterms:W3CDTF">2020-03-27T01:05:00Z</dcterms:modified>
</cp:coreProperties>
</file>